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8B21" w14:textId="77777777" w:rsidR="00815C32" w:rsidRPr="000C4070" w:rsidRDefault="00815C32" w:rsidP="00962580">
      <w:pPr>
        <w:jc w:val="center"/>
        <w:rPr>
          <w:sz w:val="24"/>
          <w:szCs w:val="24"/>
        </w:rPr>
      </w:pPr>
      <w:r w:rsidRPr="000C4070">
        <w:rPr>
          <w:b/>
          <w:bCs/>
        </w:rPr>
        <w:t>UNITED STATES</w:t>
      </w:r>
    </w:p>
    <w:p w14:paraId="4D3A34A6" w14:textId="77777777" w:rsidR="00815C32" w:rsidRPr="000C4070" w:rsidRDefault="00815C32" w:rsidP="00962580">
      <w:pPr>
        <w:jc w:val="center"/>
        <w:rPr>
          <w:sz w:val="24"/>
          <w:szCs w:val="24"/>
        </w:rPr>
      </w:pPr>
      <w:r w:rsidRPr="000C4070">
        <w:rPr>
          <w:b/>
          <w:bCs/>
        </w:rPr>
        <w:t>SECURITIES AND EXCHANGE COMMISSION</w:t>
      </w:r>
    </w:p>
    <w:p w14:paraId="4D029EF8" w14:textId="77777777" w:rsidR="00815C32" w:rsidRPr="000C4070" w:rsidRDefault="00815C32" w:rsidP="00962580">
      <w:pPr>
        <w:jc w:val="center"/>
        <w:rPr>
          <w:sz w:val="24"/>
          <w:szCs w:val="24"/>
        </w:rPr>
      </w:pPr>
      <w:smartTag w:uri="urn:schemas-microsoft-com:office:smarttags" w:element="City">
        <w:r w:rsidRPr="000C4070">
          <w:rPr>
            <w:b/>
            <w:bCs/>
          </w:rPr>
          <w:t>Washington</w:t>
        </w:r>
      </w:smartTag>
      <w:r w:rsidRPr="000C4070">
        <w:rPr>
          <w:b/>
          <w:bCs/>
        </w:rPr>
        <w:t xml:space="preserve">, </w:t>
      </w:r>
      <w:smartTag w:uri="urn:schemas-microsoft-com:office:smarttags" w:element="State">
        <w:r w:rsidRPr="000C4070">
          <w:rPr>
            <w:b/>
            <w:bCs/>
          </w:rPr>
          <w:t>D.C.</w:t>
        </w:r>
      </w:smartTag>
      <w:r w:rsidRPr="000C4070">
        <w:rPr>
          <w:b/>
          <w:bCs/>
        </w:rPr>
        <w:t xml:space="preserve"> 20549</w:t>
      </w:r>
    </w:p>
    <w:p w14:paraId="0771F10C" w14:textId="77777777" w:rsidR="00815C32" w:rsidRDefault="00815C32" w:rsidP="00962580">
      <w:pPr>
        <w:jc w:val="center"/>
        <w:rPr>
          <w:b/>
          <w:bCs/>
        </w:rPr>
      </w:pPr>
    </w:p>
    <w:p w14:paraId="2F4595B9" w14:textId="77777777" w:rsidR="00815C32" w:rsidRPr="000C4070" w:rsidRDefault="00815C32" w:rsidP="00962580">
      <w:pPr>
        <w:jc w:val="center"/>
        <w:rPr>
          <w:sz w:val="24"/>
          <w:szCs w:val="24"/>
        </w:rPr>
      </w:pPr>
      <w:r w:rsidRPr="000C4070">
        <w:rPr>
          <w:b/>
          <w:bCs/>
          <w:sz w:val="28"/>
          <w:szCs w:val="28"/>
        </w:rPr>
        <w:t>SCHEDULE 14A</w:t>
      </w:r>
    </w:p>
    <w:p w14:paraId="3939117B" w14:textId="77777777" w:rsidR="00815C32" w:rsidRDefault="00815C32" w:rsidP="00962580"/>
    <w:p w14:paraId="6A71B665" w14:textId="77777777" w:rsidR="008B6DA4" w:rsidRPr="000C4070" w:rsidRDefault="008B6DA4" w:rsidP="00962580">
      <w:pPr>
        <w:jc w:val="center"/>
      </w:pPr>
      <w:r w:rsidRPr="000C4070">
        <w:rPr>
          <w:b/>
          <w:bCs/>
        </w:rPr>
        <w:t>Proxy Statement Pursuant to Section 14(a) of the</w:t>
      </w:r>
    </w:p>
    <w:p w14:paraId="276F2373" w14:textId="77777777" w:rsidR="008B6DA4" w:rsidRPr="000C4070" w:rsidRDefault="008B6DA4" w:rsidP="00962580">
      <w:pPr>
        <w:jc w:val="center"/>
      </w:pPr>
      <w:r w:rsidRPr="000C4070">
        <w:rPr>
          <w:b/>
          <w:bCs/>
        </w:rPr>
        <w:t>Securities Exchange Act of 1934</w:t>
      </w:r>
    </w:p>
    <w:p w14:paraId="5D607765" w14:textId="77777777" w:rsidR="00815C32" w:rsidRDefault="00815C32" w:rsidP="00962580"/>
    <w:p w14:paraId="08DA02A6" w14:textId="5813B23E" w:rsidR="008B6DA4" w:rsidRPr="000C4070" w:rsidRDefault="008B6DA4" w:rsidP="00962580">
      <w:r w:rsidRPr="000C4070">
        <w:t>Filed by the Registrant </w:t>
      </w:r>
      <w:r w:rsidRPr="00906678">
        <w:rPr>
          <w:rFonts w:ascii="Wingdings" w:hAnsi="Wingdings"/>
        </w:rPr>
        <w:t></w:t>
      </w:r>
    </w:p>
    <w:p w14:paraId="2EA44863" w14:textId="06A9D171" w:rsidR="008B6DA4" w:rsidRPr="000C4070" w:rsidRDefault="008B6DA4" w:rsidP="00962580">
      <w:r w:rsidRPr="000C4070">
        <w:t>Filed by a pa</w:t>
      </w:r>
      <w:r w:rsidR="00BE3B07">
        <w:t>rty other than the Registrant </w:t>
      </w:r>
      <w:r w:rsidR="00BE3B07" w:rsidRPr="00906678">
        <w:rPr>
          <w:rFonts w:ascii="Wingdings" w:hAnsi="Wingdings"/>
        </w:rPr>
        <w:t></w:t>
      </w:r>
    </w:p>
    <w:p w14:paraId="58D1441E" w14:textId="77777777" w:rsidR="00815C32" w:rsidRDefault="00815C32" w:rsidP="00962580"/>
    <w:p w14:paraId="2EAC7EC7" w14:textId="77777777" w:rsidR="008B6DA4" w:rsidRPr="000C4070" w:rsidRDefault="008B6DA4" w:rsidP="00962580">
      <w:r w:rsidRPr="000C4070">
        <w:t>Check the appropriate box:</w:t>
      </w:r>
    </w:p>
    <w:p w14:paraId="6F2F1859" w14:textId="77777777" w:rsidR="00815C32" w:rsidRDefault="00815C32" w:rsidP="00962580"/>
    <w:p w14:paraId="261BDB3F" w14:textId="4D7B56E6" w:rsidR="000F4F53" w:rsidRDefault="005F6017" w:rsidP="00962580">
      <w:r w:rsidRPr="00906678">
        <w:rPr>
          <w:rFonts w:ascii="Wingdings" w:hAnsi="Wingdings"/>
        </w:rPr>
        <w:t></w:t>
      </w:r>
      <w:r w:rsidR="000F4F53">
        <w:t xml:space="preserve"> Preliminary Proxy Statement</w:t>
      </w:r>
    </w:p>
    <w:p w14:paraId="6C0A6FC9" w14:textId="77777777" w:rsidR="008B6DA4" w:rsidRDefault="008B6DA4" w:rsidP="00962580">
      <w:r w:rsidRPr="00906678">
        <w:rPr>
          <w:rFonts w:ascii="Wingdings" w:hAnsi="Wingdings"/>
        </w:rPr>
        <w:t></w:t>
      </w:r>
      <w:r>
        <w:t xml:space="preserve"> </w:t>
      </w:r>
      <w:r w:rsidRPr="00E9570F">
        <w:rPr>
          <w:bCs/>
        </w:rPr>
        <w:t>Confidential, for Use of the Commission Only (as permitted by Rule 14a-6(e)(2))</w:t>
      </w:r>
    </w:p>
    <w:p w14:paraId="676F65DB" w14:textId="05928C17" w:rsidR="008B6DA4" w:rsidRDefault="005F6017" w:rsidP="00962580">
      <w:r>
        <w:rPr>
          <w:rFonts w:ascii="Wingdings" w:hAnsi="Wingdings"/>
        </w:rPr>
        <w:t></w:t>
      </w:r>
      <w:r w:rsidR="00DA2C66">
        <w:t xml:space="preserve"> </w:t>
      </w:r>
      <w:r w:rsidR="008B6DA4">
        <w:t>Definitive Proxy Statement</w:t>
      </w:r>
    </w:p>
    <w:p w14:paraId="37A37BDE" w14:textId="77777777" w:rsidR="008B6DA4" w:rsidRDefault="008B6DA4" w:rsidP="00962580">
      <w:r w:rsidRPr="00906678">
        <w:rPr>
          <w:rFonts w:ascii="Wingdings" w:hAnsi="Wingdings"/>
        </w:rPr>
        <w:t></w:t>
      </w:r>
      <w:r>
        <w:t xml:space="preserve"> Definitive Additional Materials</w:t>
      </w:r>
    </w:p>
    <w:p w14:paraId="15D3D06A" w14:textId="77777777" w:rsidR="008B6DA4" w:rsidRDefault="008B6DA4" w:rsidP="00962580">
      <w:r w:rsidRPr="00906678">
        <w:rPr>
          <w:rFonts w:ascii="Wingdings" w:hAnsi="Wingdings"/>
        </w:rPr>
        <w:t></w:t>
      </w:r>
      <w:r>
        <w:t xml:space="preserve"> Soliciting Material Pursuant to 14a-12</w:t>
      </w:r>
    </w:p>
    <w:p w14:paraId="7CC60C48" w14:textId="77777777" w:rsidR="00815C32" w:rsidRDefault="00815C32" w:rsidP="00962580"/>
    <w:p w14:paraId="65D34EC1" w14:textId="7F6E25CF" w:rsidR="008B6DA4" w:rsidRPr="000C4070" w:rsidRDefault="00585E21" w:rsidP="00962580">
      <w:pPr>
        <w:jc w:val="center"/>
        <w:rPr>
          <w:sz w:val="28"/>
          <w:szCs w:val="28"/>
        </w:rPr>
      </w:pPr>
      <w:r>
        <w:rPr>
          <w:b/>
          <w:bCs/>
          <w:sz w:val="28"/>
          <w:szCs w:val="28"/>
        </w:rPr>
        <w:t>XXXXXXXXXXXXXXXXX</w:t>
      </w:r>
    </w:p>
    <w:p w14:paraId="76811EF2" w14:textId="77777777" w:rsidR="008B6DA4" w:rsidRDefault="008B6DA4" w:rsidP="00962580">
      <w:pPr>
        <w:jc w:val="center"/>
      </w:pPr>
      <w:r>
        <w:t>(Name of Registrant as Specified in its Charter)</w:t>
      </w:r>
    </w:p>
    <w:p w14:paraId="54D23365" w14:textId="77777777" w:rsidR="00815C32" w:rsidRDefault="00815C32" w:rsidP="00962580"/>
    <w:p w14:paraId="0CE32F3B" w14:textId="77777777" w:rsidR="008B6DA4" w:rsidRDefault="008B6DA4" w:rsidP="00962580">
      <w:pPr>
        <w:jc w:val="center"/>
      </w:pPr>
      <w:r>
        <w:t>(Name of Person(s) Filing Proxy Statement, if other than the Registrant)</w:t>
      </w:r>
    </w:p>
    <w:p w14:paraId="1F0A92AB" w14:textId="77777777" w:rsidR="00815C32" w:rsidRDefault="00815C32" w:rsidP="00962580"/>
    <w:p w14:paraId="1029C772" w14:textId="77777777" w:rsidR="008B6DA4" w:rsidRDefault="008B6DA4" w:rsidP="00962580">
      <w:r>
        <w:t>Payment of Filing Fee (Check the appropriate box):</w:t>
      </w:r>
    </w:p>
    <w:p w14:paraId="73A96FF4" w14:textId="77777777" w:rsidR="00815C32" w:rsidRDefault="00815C32" w:rsidP="00962580"/>
    <w:p w14:paraId="6368CEFE" w14:textId="77777777" w:rsidR="008B6DA4" w:rsidRDefault="008B6DA4" w:rsidP="00962580">
      <w:r w:rsidRPr="00906678">
        <w:rPr>
          <w:rFonts w:ascii="Wingdings" w:hAnsi="Wingdings"/>
        </w:rPr>
        <w:t></w:t>
      </w:r>
      <w:r>
        <w:t xml:space="preserve"> No fee required.</w:t>
      </w:r>
    </w:p>
    <w:p w14:paraId="46D9C775" w14:textId="77777777" w:rsidR="008B6DA4" w:rsidRDefault="008B6DA4" w:rsidP="00962580">
      <w:r w:rsidRPr="00906678">
        <w:rPr>
          <w:rFonts w:ascii="Wingdings" w:hAnsi="Wingdings"/>
        </w:rPr>
        <w:t></w:t>
      </w:r>
      <w:r>
        <w:t xml:space="preserve"> Fee computed on table below per Exchange Act Rules 14a-6(</w:t>
      </w:r>
      <w:proofErr w:type="spellStart"/>
      <w:r>
        <w:t>i</w:t>
      </w:r>
      <w:proofErr w:type="spellEnd"/>
      <w:r>
        <w:t>)(1) and 0-11.</w:t>
      </w:r>
    </w:p>
    <w:p w14:paraId="4638C892" w14:textId="77777777" w:rsidR="00815C32" w:rsidRDefault="00815C32" w:rsidP="00962580"/>
    <w:p w14:paraId="573955ED" w14:textId="77777777" w:rsidR="008B6DA4" w:rsidRDefault="008B6DA4" w:rsidP="00962580">
      <w:pPr>
        <w:ind w:firstLine="720"/>
      </w:pPr>
      <w:r>
        <w:t>(1)           Title of each class of securities to which transaction applies:</w:t>
      </w:r>
    </w:p>
    <w:p w14:paraId="0B73564B" w14:textId="77777777" w:rsidR="00815C32" w:rsidRDefault="00815C32" w:rsidP="00962580"/>
    <w:p w14:paraId="68184388" w14:textId="77777777" w:rsidR="008B6DA4" w:rsidRDefault="008B6DA4" w:rsidP="00962580">
      <w:pPr>
        <w:ind w:firstLine="720"/>
      </w:pPr>
      <w:r>
        <w:t>(2)           Aggregate number of securities to which transaction applies:</w:t>
      </w:r>
    </w:p>
    <w:p w14:paraId="62C23923" w14:textId="77777777" w:rsidR="00815C32" w:rsidRDefault="00815C32" w:rsidP="00962580"/>
    <w:p w14:paraId="0C30EA38" w14:textId="77777777" w:rsidR="008B6DA4" w:rsidRDefault="008B6DA4" w:rsidP="00962580">
      <w:pPr>
        <w:ind w:firstLine="720"/>
      </w:pPr>
      <w:r>
        <w:t>(3)           Per unit price or other underlying value of transaction computed pursuant to Exchange Act Rule 0-11 (set forth the amount on which the filing fee is calculated and state how it was determined):</w:t>
      </w:r>
    </w:p>
    <w:p w14:paraId="5016CEE7" w14:textId="77777777" w:rsidR="00815C32" w:rsidRDefault="00815C32" w:rsidP="00962580"/>
    <w:p w14:paraId="57BA06D9" w14:textId="77777777" w:rsidR="008B6DA4" w:rsidRDefault="008B6DA4" w:rsidP="00962580">
      <w:pPr>
        <w:ind w:firstLine="720"/>
      </w:pPr>
      <w:r>
        <w:t>(4)           Proposed maximum aggregate value of transaction:</w:t>
      </w:r>
    </w:p>
    <w:p w14:paraId="160C4FEF" w14:textId="77777777" w:rsidR="00815C32" w:rsidRDefault="00815C32" w:rsidP="00962580"/>
    <w:p w14:paraId="6B2EB055" w14:textId="77777777" w:rsidR="008B6DA4" w:rsidRDefault="008B6DA4" w:rsidP="00962580">
      <w:pPr>
        <w:ind w:firstLine="720"/>
      </w:pPr>
      <w:r>
        <w:t>(5)           Total fee paid:</w:t>
      </w:r>
    </w:p>
    <w:p w14:paraId="71633965" w14:textId="77777777" w:rsidR="00815C32" w:rsidRDefault="00815C32" w:rsidP="00962580"/>
    <w:p w14:paraId="30A62347" w14:textId="77777777" w:rsidR="008B6DA4" w:rsidRDefault="008B6DA4" w:rsidP="00962580">
      <w:r w:rsidRPr="00906678">
        <w:rPr>
          <w:rFonts w:ascii="Wingdings" w:hAnsi="Wingdings"/>
        </w:rPr>
        <w:t></w:t>
      </w:r>
      <w:r>
        <w:t xml:space="preserve"> Fee paid previously with preliminary materials:</w:t>
      </w:r>
    </w:p>
    <w:p w14:paraId="069DD307" w14:textId="77777777" w:rsidR="00815C32" w:rsidRDefault="00815C32" w:rsidP="00962580"/>
    <w:p w14:paraId="640B98F9" w14:textId="77777777" w:rsidR="008B6DA4" w:rsidRDefault="008B6DA4" w:rsidP="00962580">
      <w:r w:rsidRPr="00906678">
        <w:rPr>
          <w:rFonts w:ascii="Wingdings" w:hAnsi="Wingdings"/>
        </w:rPr>
        <w:t></w:t>
      </w:r>
      <w:r>
        <w:t xml:space="preserve"> Check box if any part of the fee is offset as provided by Exchange Act Rule 0-11(a)(2) and identify the filing for which the offsetting fee was paid previously.  Identify the previous filing by registration statement number, or the Form or Schedule and the date of its filing.</w:t>
      </w:r>
    </w:p>
    <w:p w14:paraId="6FB5666B" w14:textId="77777777" w:rsidR="00815C32" w:rsidRDefault="00815C32" w:rsidP="00962580"/>
    <w:p w14:paraId="7677A5E5" w14:textId="77777777" w:rsidR="008B6DA4" w:rsidRDefault="008B6DA4" w:rsidP="00962580">
      <w:pPr>
        <w:ind w:firstLine="720"/>
      </w:pPr>
      <w:r>
        <w:t>(1)           Amount Previously Paid:</w:t>
      </w:r>
    </w:p>
    <w:p w14:paraId="1D26FD86" w14:textId="77777777" w:rsidR="00815C32" w:rsidRDefault="00815C32" w:rsidP="00962580"/>
    <w:p w14:paraId="72DAC80B" w14:textId="77777777" w:rsidR="008B6DA4" w:rsidRDefault="008B6DA4" w:rsidP="00962580">
      <w:pPr>
        <w:ind w:firstLine="720"/>
      </w:pPr>
      <w:r>
        <w:t>(2)           Form, Schedule or Registration Statement No.:</w:t>
      </w:r>
    </w:p>
    <w:p w14:paraId="7BD8D1D2" w14:textId="77777777" w:rsidR="00815C32" w:rsidRDefault="00815C32" w:rsidP="00962580"/>
    <w:p w14:paraId="0440D152" w14:textId="77777777" w:rsidR="008B6DA4" w:rsidRDefault="008B6DA4" w:rsidP="00962580">
      <w:pPr>
        <w:ind w:firstLine="720"/>
      </w:pPr>
      <w:r>
        <w:t>(3)           Filing Party:</w:t>
      </w:r>
    </w:p>
    <w:p w14:paraId="47F664D1" w14:textId="77777777" w:rsidR="00815C32" w:rsidRDefault="00815C32" w:rsidP="00962580"/>
    <w:p w14:paraId="47DEB067" w14:textId="77777777" w:rsidR="008B6DA4" w:rsidRDefault="008B6DA4" w:rsidP="00962580">
      <w:pPr>
        <w:ind w:firstLine="720"/>
      </w:pPr>
      <w:r>
        <w:t>(4)           Date Filed:</w:t>
      </w:r>
    </w:p>
    <w:p w14:paraId="4522386F" w14:textId="77777777" w:rsidR="008B6DA4" w:rsidRPr="00906678" w:rsidRDefault="008B6DA4" w:rsidP="00962580">
      <w:pPr>
        <w:sectPr w:rsidR="008B6DA4" w:rsidRPr="00906678" w:rsidSect="004D1A63">
          <w:footerReference w:type="default" r:id="rId8"/>
          <w:pgSz w:w="12240" w:h="15840" w:code="1"/>
          <w:pgMar w:top="1440" w:right="1440" w:bottom="1440" w:left="1440" w:header="720" w:footer="720" w:gutter="0"/>
          <w:paperSrc w:first="2" w:other="2"/>
          <w:pgNumType w:start="1"/>
          <w:cols w:space="720"/>
          <w:noEndnote/>
        </w:sectPr>
      </w:pPr>
      <w:r>
        <w:t> </w:t>
      </w:r>
    </w:p>
    <w:p w14:paraId="4CDBCC12" w14:textId="77777777" w:rsidR="001B1E40" w:rsidRDefault="001B1E40" w:rsidP="00962580">
      <w:pPr>
        <w:pStyle w:val="Heading2"/>
        <w:rPr>
          <w:sz w:val="22"/>
          <w:szCs w:val="22"/>
        </w:rPr>
      </w:pPr>
      <w:bookmarkStart w:id="0" w:name="_Aci_Pg1"/>
      <w:bookmarkEnd w:id="0"/>
    </w:p>
    <w:p w14:paraId="0D03EAA7" w14:textId="057538E5" w:rsidR="00815C32" w:rsidRDefault="00585E21" w:rsidP="00585E21">
      <w:pPr>
        <w:jc w:val="center"/>
      </w:pPr>
      <w:r>
        <w:t>XXXXXXXXXXXXXXX</w:t>
      </w:r>
    </w:p>
    <w:p w14:paraId="4815FDFE" w14:textId="77777777" w:rsidR="001B1E40" w:rsidRDefault="001B1E40" w:rsidP="00962580"/>
    <w:p w14:paraId="0EBDCFAB" w14:textId="3ED3BE3E" w:rsidR="001B1E40" w:rsidRPr="000C0691" w:rsidRDefault="001B1E40" w:rsidP="00962580">
      <w:r w:rsidRPr="000C0691">
        <w:t>Dear Fellow Shareholder:</w:t>
      </w:r>
    </w:p>
    <w:p w14:paraId="6A4DC73B" w14:textId="77777777" w:rsidR="00815C32" w:rsidRDefault="00815C32" w:rsidP="00962580"/>
    <w:p w14:paraId="0A14CEBF" w14:textId="074C1785" w:rsidR="00815C32" w:rsidRDefault="001B1E40" w:rsidP="00962580">
      <w:pPr>
        <w:ind w:firstLine="720"/>
        <w:jc w:val="both"/>
      </w:pPr>
      <w:r w:rsidRPr="000C0691">
        <w:t xml:space="preserve">On behalf of your Board of Directors, I cordially invite you to attend the </w:t>
      </w:r>
      <w:r w:rsidR="00C254D5">
        <w:t>202</w:t>
      </w:r>
      <w:r w:rsidR="00A97825">
        <w:t>3</w:t>
      </w:r>
      <w:r w:rsidR="00102008" w:rsidRPr="000C0691">
        <w:t xml:space="preserve"> Annual Meeting</w:t>
      </w:r>
      <w:r w:rsidRPr="000C0691">
        <w:t xml:space="preserve"> of Shareholders of </w:t>
      </w:r>
      <w:r w:rsidR="00585E21">
        <w:t>XXXXXXXXXXXXX</w:t>
      </w:r>
      <w:r w:rsidRPr="000C0691">
        <w:t xml:space="preserve">., which will be held on </w:t>
      </w:r>
      <w:r w:rsidR="000F4F53">
        <w:t>Friday</w:t>
      </w:r>
      <w:r w:rsidR="00D04538" w:rsidRPr="000C0691">
        <w:t xml:space="preserve">, </w:t>
      </w:r>
      <w:bookmarkStart w:id="1" w:name="_Hlk144889534"/>
      <w:r w:rsidR="00C40F2E">
        <w:t xml:space="preserve">Date xx, </w:t>
      </w:r>
      <w:proofErr w:type="spellStart"/>
      <w:r w:rsidR="00C40F2E">
        <w:t>xxxx</w:t>
      </w:r>
      <w:bookmarkEnd w:id="1"/>
      <w:proofErr w:type="spellEnd"/>
      <w:r w:rsidR="00ED5D9D" w:rsidRPr="000C0691">
        <w:t xml:space="preserve"> </w:t>
      </w:r>
      <w:r w:rsidRPr="000C0691">
        <w:t xml:space="preserve">at </w:t>
      </w:r>
      <w:r w:rsidR="00C254D5">
        <w:t>9:00</w:t>
      </w:r>
      <w:r w:rsidRPr="000C0691">
        <w:t xml:space="preserve"> a.m. Pacific </w:t>
      </w:r>
      <w:r w:rsidR="00D761E5" w:rsidRPr="000C0691">
        <w:t>Standard</w:t>
      </w:r>
      <w:r w:rsidRPr="000C0691">
        <w:t xml:space="preserve"> Time. </w:t>
      </w:r>
    </w:p>
    <w:p w14:paraId="5B4C2E55" w14:textId="77777777" w:rsidR="00815C32" w:rsidRDefault="00815C32" w:rsidP="00962580">
      <w:pPr>
        <w:jc w:val="both"/>
      </w:pPr>
    </w:p>
    <w:p w14:paraId="0277A167" w14:textId="77777777" w:rsidR="001B1E40" w:rsidRPr="000C0691" w:rsidRDefault="001B1E40" w:rsidP="00962580">
      <w:pPr>
        <w:ind w:firstLine="720"/>
        <w:jc w:val="both"/>
      </w:pPr>
      <w:r w:rsidRPr="000C0691">
        <w:t xml:space="preserve">We are very pleased </w:t>
      </w:r>
      <w:r w:rsidR="00EC56FC" w:rsidRPr="000C0691">
        <w:t>again this</w:t>
      </w:r>
      <w:r w:rsidRPr="000C0691">
        <w:t xml:space="preserve"> year to be using the Securities and Exchange Commission rule allowing companies to furnish proxy materials to shareholders electronically.  We believe that </w:t>
      </w:r>
      <w:r w:rsidR="00EC56FC" w:rsidRPr="000C0691">
        <w:t>this</w:t>
      </w:r>
      <w:r w:rsidRPr="000C0691">
        <w:t xml:space="preserve"> e-proxy process expedites our shareholders' receipt of proxy materials, lowers the cost of distribution and reduces the environmental impact of our Annual Meeting.</w:t>
      </w:r>
    </w:p>
    <w:p w14:paraId="149A4E85" w14:textId="77777777" w:rsidR="00815C32" w:rsidRDefault="00815C32" w:rsidP="00962580">
      <w:pPr>
        <w:jc w:val="both"/>
      </w:pPr>
    </w:p>
    <w:p w14:paraId="043AAEFB" w14:textId="2600681F" w:rsidR="00786274" w:rsidRPr="000C0691" w:rsidRDefault="00786274" w:rsidP="00962580">
      <w:pPr>
        <w:ind w:firstLine="720"/>
        <w:jc w:val="both"/>
      </w:pPr>
      <w:r w:rsidRPr="000C0691">
        <w:t xml:space="preserve">We are actively monitoring the evolving </w:t>
      </w:r>
      <w:r w:rsidR="00525183" w:rsidRPr="000C0691">
        <w:t xml:space="preserve">pandemic </w:t>
      </w:r>
      <w:r w:rsidRPr="000C0691">
        <w:t>and changes to policies and recommended protocols of local, state and federal governments as they relate to COVID-19. We are focused on the safety and well-being of our shareholders and will enact measures at the meeting that will satisfy requirements for social distancing and will provide masks and hand sanitizer at the meeting. Although, the Company is able to follow currently recommended COVID-19 precautions, the Company reserves the right to reschedule the Meeting depending on developments.</w:t>
      </w:r>
    </w:p>
    <w:p w14:paraId="5A577653" w14:textId="77777777" w:rsidR="00786274" w:rsidRPr="000C0691" w:rsidRDefault="00786274" w:rsidP="00962580">
      <w:pPr>
        <w:jc w:val="both"/>
      </w:pPr>
    </w:p>
    <w:p w14:paraId="68632F42" w14:textId="5A262541" w:rsidR="001B1E40" w:rsidRPr="000C0691" w:rsidRDefault="001B1E40" w:rsidP="00962580">
      <w:pPr>
        <w:ind w:firstLine="720"/>
        <w:jc w:val="both"/>
      </w:pPr>
      <w:r w:rsidRPr="000C0691">
        <w:t>In accordance with this rule, we sent a Notice of Availability</w:t>
      </w:r>
      <w:r w:rsidR="004C574C">
        <w:t xml:space="preserve"> </w:t>
      </w:r>
      <w:r w:rsidRPr="000C0691">
        <w:t>of Proxy Materials (</w:t>
      </w:r>
      <w:r w:rsidR="001E09D6" w:rsidRPr="000C0691">
        <w:t>“</w:t>
      </w:r>
      <w:r w:rsidRPr="000C0691">
        <w:t>Notice of Availability</w:t>
      </w:r>
      <w:r w:rsidR="001E09D6" w:rsidRPr="000C0691">
        <w:t>”</w:t>
      </w:r>
      <w:r w:rsidRPr="000C0691">
        <w:t xml:space="preserve">) on or about </w:t>
      </w:r>
      <w:r w:rsidR="00C40F2E">
        <w:t xml:space="preserve">Date xx, </w:t>
      </w:r>
      <w:proofErr w:type="spellStart"/>
      <w:r w:rsidR="00C40F2E">
        <w:t>xxxx</w:t>
      </w:r>
      <w:proofErr w:type="spellEnd"/>
      <w:r w:rsidR="007E5863" w:rsidRPr="000C0691">
        <w:t xml:space="preserve"> </w:t>
      </w:r>
      <w:r w:rsidRPr="000C0691">
        <w:t xml:space="preserve">to shareholders of record as of the close of business on </w:t>
      </w:r>
      <w:r w:rsidR="00C40F2E">
        <w:t xml:space="preserve">Date xx, </w:t>
      </w:r>
      <w:proofErr w:type="spellStart"/>
      <w:r w:rsidR="00C40F2E">
        <w:t>xxxx</w:t>
      </w:r>
      <w:proofErr w:type="spellEnd"/>
      <w:r w:rsidRPr="000C0691">
        <w:t>.  The Notice of Availability contained instructions on how to access our Proxy Statement, our Annual Report</w:t>
      </w:r>
      <w:r w:rsidR="00D761E5" w:rsidRPr="000C0691">
        <w:t xml:space="preserve"> on Form 10-K</w:t>
      </w:r>
      <w:r w:rsidRPr="000C0691">
        <w:t xml:space="preserve"> for the fiscal year ended </w:t>
      </w:r>
      <w:r w:rsidR="00C40F2E">
        <w:t xml:space="preserve">Date xx, </w:t>
      </w:r>
      <w:proofErr w:type="spellStart"/>
      <w:r w:rsidR="00C40F2E">
        <w:t>xxxx</w:t>
      </w:r>
      <w:proofErr w:type="spellEnd"/>
      <w:r w:rsidRPr="000C0691">
        <w:t>,</w:t>
      </w:r>
      <w:r w:rsidR="00857616" w:rsidRPr="000C0691">
        <w:t xml:space="preserve"> </w:t>
      </w:r>
      <w:r w:rsidRPr="000C0691">
        <w:t>and vote online.  If you did not receive a printed copy of our proxy materials and would like to receive one from us instead of downloading a printable version, please follow the instructions for requesting such materials included in the Notice of Availability, as well as in the attached Proxy Statement.  Details of the business to be conducted at the Annual Meeting are given in the attached Notice of Annual Meeting of Shareholders and the attached Proxy Statement.  At the Annual Meetin</w:t>
      </w:r>
      <w:r w:rsidR="006D3DC3" w:rsidRPr="000C0691">
        <w:t>g</w:t>
      </w:r>
      <w:r w:rsidRPr="000C0691">
        <w:t xml:space="preserve"> we will also respond to your questions.</w:t>
      </w:r>
    </w:p>
    <w:p w14:paraId="7EC2FD69" w14:textId="77777777" w:rsidR="00815C32" w:rsidRDefault="00815C32" w:rsidP="00962580">
      <w:pPr>
        <w:jc w:val="both"/>
      </w:pPr>
    </w:p>
    <w:p w14:paraId="156598B3" w14:textId="77777777" w:rsidR="001B1E40" w:rsidRPr="000C0691" w:rsidRDefault="001B1E40" w:rsidP="00962580">
      <w:pPr>
        <w:ind w:firstLine="720"/>
        <w:jc w:val="both"/>
      </w:pPr>
      <w:r w:rsidRPr="000C0691">
        <w:t>Your vote is important.  Whether or not you plan to attend the Annual Meeting, we urge you to read our Proxy Statement and vote.  You may submit your proxy electronically, by telephone or by mail.</w:t>
      </w:r>
    </w:p>
    <w:p w14:paraId="19808EB9" w14:textId="77777777" w:rsidR="00815C32" w:rsidRDefault="00815C32" w:rsidP="00962580">
      <w:pPr>
        <w:jc w:val="both"/>
      </w:pPr>
    </w:p>
    <w:p w14:paraId="1010C1DC" w14:textId="2023F485" w:rsidR="001B1E40" w:rsidRPr="000C0691" w:rsidRDefault="001B1E40" w:rsidP="00962580">
      <w:pPr>
        <w:ind w:firstLine="720"/>
        <w:jc w:val="both"/>
      </w:pPr>
      <w:r w:rsidRPr="000C0691">
        <w:t xml:space="preserve">I look forward to our </w:t>
      </w:r>
      <w:r w:rsidR="00084D52">
        <w:t>2023</w:t>
      </w:r>
      <w:r w:rsidR="00102008" w:rsidRPr="000C0691">
        <w:t xml:space="preserve"> Annual Meeting</w:t>
      </w:r>
      <w:r w:rsidRPr="000C0691">
        <w:t xml:space="preserve"> of Shareholders.</w:t>
      </w:r>
    </w:p>
    <w:p w14:paraId="215A5CEF" w14:textId="493D9A02" w:rsidR="001B1E40" w:rsidRDefault="001B1E40" w:rsidP="00962580">
      <w:pPr>
        <w:ind w:firstLine="7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2"/>
        <w:gridCol w:w="5208"/>
      </w:tblGrid>
      <w:tr w:rsidR="00D61D1F" w:rsidRPr="00D61D1F" w14:paraId="7E222604" w14:textId="77777777" w:rsidTr="00815C32">
        <w:trPr>
          <w:cantSplit/>
        </w:trPr>
        <w:tc>
          <w:tcPr>
            <w:tcW w:w="2218" w:type="pct"/>
            <w:shd w:val="clear" w:color="auto" w:fill="auto"/>
          </w:tcPr>
          <w:p w14:paraId="22AC0D4D" w14:textId="78A7308B" w:rsidR="00D61D1F" w:rsidRPr="00D61D1F" w:rsidRDefault="00D61D1F" w:rsidP="00962580">
            <w:pPr>
              <w:pStyle w:val="Footer"/>
              <w:tabs>
                <w:tab w:val="clear" w:pos="4320"/>
                <w:tab w:val="clear" w:pos="8640"/>
              </w:tabs>
            </w:pPr>
          </w:p>
        </w:tc>
        <w:tc>
          <w:tcPr>
            <w:tcW w:w="2782" w:type="pct"/>
            <w:tcBorders>
              <w:bottom w:val="single" w:sz="4" w:space="0" w:color="auto"/>
            </w:tcBorders>
            <w:shd w:val="clear" w:color="auto" w:fill="auto"/>
          </w:tcPr>
          <w:p w14:paraId="3D86F999" w14:textId="7D212E81" w:rsidR="00D61D1F" w:rsidRPr="00D61D1F" w:rsidRDefault="00D61D1F" w:rsidP="00962580">
            <w:pPr>
              <w:pStyle w:val="Footer"/>
              <w:tabs>
                <w:tab w:val="clear" w:pos="4320"/>
                <w:tab w:val="clear" w:pos="8640"/>
              </w:tabs>
            </w:pPr>
          </w:p>
        </w:tc>
      </w:tr>
      <w:tr w:rsidR="00497E0E" w:rsidRPr="00D61D1F" w14:paraId="0EF1FD08" w14:textId="77777777" w:rsidTr="00815C32">
        <w:trPr>
          <w:cantSplit/>
        </w:trPr>
        <w:tc>
          <w:tcPr>
            <w:tcW w:w="2218" w:type="pct"/>
            <w:shd w:val="clear" w:color="auto" w:fill="auto"/>
          </w:tcPr>
          <w:p w14:paraId="2E9D1F48" w14:textId="77777777" w:rsidR="00497E0E" w:rsidRDefault="00497E0E" w:rsidP="00962580">
            <w:pPr>
              <w:pStyle w:val="Footer"/>
              <w:tabs>
                <w:tab w:val="clear" w:pos="4320"/>
                <w:tab w:val="clear" w:pos="8640"/>
              </w:tabs>
            </w:pPr>
          </w:p>
          <w:p w14:paraId="7F195392" w14:textId="5AAD688B" w:rsidR="00497E0E" w:rsidRPr="00D61D1F" w:rsidRDefault="00497E0E" w:rsidP="00D721E9">
            <w:pPr>
              <w:pStyle w:val="Footer"/>
              <w:tabs>
                <w:tab w:val="clear" w:pos="4320"/>
                <w:tab w:val="clear" w:pos="8640"/>
              </w:tabs>
            </w:pPr>
            <w:r w:rsidRPr="00D61D1F">
              <w:t>Date:</w:t>
            </w:r>
            <w:r w:rsidR="002D0776">
              <w:t xml:space="preserve"> </w:t>
            </w:r>
            <w:r w:rsidR="00C40F2E">
              <w:t xml:space="preserve">Date xx, </w:t>
            </w:r>
            <w:proofErr w:type="spellStart"/>
            <w:r w:rsidR="00C40F2E">
              <w:t>xxxx</w:t>
            </w:r>
            <w:proofErr w:type="spellEnd"/>
          </w:p>
        </w:tc>
        <w:tc>
          <w:tcPr>
            <w:tcW w:w="2782" w:type="pct"/>
            <w:tcBorders>
              <w:top w:val="single" w:sz="4" w:space="0" w:color="auto"/>
            </w:tcBorders>
            <w:shd w:val="clear" w:color="auto" w:fill="auto"/>
          </w:tcPr>
          <w:p w14:paraId="3A29EF98" w14:textId="77777777" w:rsidR="00497E0E" w:rsidRDefault="00497E0E" w:rsidP="00962580">
            <w:pPr>
              <w:pStyle w:val="Footer"/>
            </w:pPr>
          </w:p>
          <w:p w14:paraId="09A80C71" w14:textId="51E85591" w:rsidR="00497E0E" w:rsidRPr="00497E0E" w:rsidRDefault="00585E21" w:rsidP="00962580">
            <w:pPr>
              <w:pStyle w:val="Footer"/>
            </w:pPr>
            <w:r>
              <w:t>XXXXXXXXX</w:t>
            </w:r>
            <w:r w:rsidR="00497E0E" w:rsidRPr="00D61D1F">
              <w:t xml:space="preserve">, </w:t>
            </w:r>
          </w:p>
        </w:tc>
      </w:tr>
      <w:tr w:rsidR="00497E0E" w:rsidRPr="00D61D1F" w14:paraId="0B0F6843" w14:textId="77777777" w:rsidTr="00815C32">
        <w:trPr>
          <w:cantSplit/>
        </w:trPr>
        <w:tc>
          <w:tcPr>
            <w:tcW w:w="2218" w:type="pct"/>
            <w:shd w:val="clear" w:color="auto" w:fill="auto"/>
          </w:tcPr>
          <w:p w14:paraId="7484D54C" w14:textId="77777777" w:rsidR="00497E0E" w:rsidRPr="00D61D1F" w:rsidRDefault="00497E0E" w:rsidP="00962580"/>
        </w:tc>
        <w:tc>
          <w:tcPr>
            <w:tcW w:w="2782" w:type="pct"/>
            <w:shd w:val="clear" w:color="auto" w:fill="auto"/>
          </w:tcPr>
          <w:p w14:paraId="26F7CA0F" w14:textId="41B66E57" w:rsidR="00497E0E" w:rsidRPr="00D61D1F" w:rsidRDefault="00497E0E" w:rsidP="00962580">
            <w:r w:rsidRPr="00D61D1F">
              <w:t>President and Chief Executive Officer</w:t>
            </w:r>
          </w:p>
        </w:tc>
      </w:tr>
      <w:tr w:rsidR="00497E0E" w:rsidRPr="00D61D1F" w14:paraId="7612E08A" w14:textId="77777777" w:rsidTr="00815C32">
        <w:trPr>
          <w:cantSplit/>
        </w:trPr>
        <w:tc>
          <w:tcPr>
            <w:tcW w:w="2218" w:type="pct"/>
            <w:shd w:val="clear" w:color="auto" w:fill="auto"/>
          </w:tcPr>
          <w:p w14:paraId="691F7867" w14:textId="77777777" w:rsidR="00497E0E" w:rsidRPr="00D61D1F" w:rsidRDefault="00497E0E" w:rsidP="00962580"/>
        </w:tc>
        <w:tc>
          <w:tcPr>
            <w:tcW w:w="2782" w:type="pct"/>
            <w:shd w:val="clear" w:color="auto" w:fill="auto"/>
          </w:tcPr>
          <w:p w14:paraId="775AEBBE" w14:textId="0EB3D6FA" w:rsidR="00497E0E" w:rsidRPr="00D61D1F" w:rsidRDefault="00497E0E" w:rsidP="00962580"/>
        </w:tc>
      </w:tr>
    </w:tbl>
    <w:p w14:paraId="4D3D0C89" w14:textId="77777777" w:rsidR="001B1E40" w:rsidRDefault="001B1E40" w:rsidP="00962580">
      <w:pPr>
        <w:ind w:left="3600" w:firstLine="720"/>
        <w:rPr>
          <w:i/>
          <w:iCs/>
        </w:rPr>
      </w:pPr>
    </w:p>
    <w:p w14:paraId="3A16CE18" w14:textId="77777777" w:rsidR="001B1E40" w:rsidRDefault="001B1E40" w:rsidP="00962580">
      <w:pPr>
        <w:sectPr w:rsidR="001B1E40" w:rsidSect="004D1A63">
          <w:footerReference w:type="default" r:id="rId9"/>
          <w:pgSz w:w="12240" w:h="15840" w:code="1"/>
          <w:pgMar w:top="1440" w:right="1440" w:bottom="1440" w:left="1440" w:header="720" w:footer="720" w:gutter="0"/>
          <w:paperSrc w:first="2" w:other="2"/>
          <w:pgNumType w:start="1"/>
          <w:cols w:space="720"/>
          <w:noEndnote/>
        </w:sectPr>
      </w:pPr>
    </w:p>
    <w:p w14:paraId="17ED3EE5" w14:textId="77777777" w:rsidR="001B1E40" w:rsidRPr="006D05B0" w:rsidRDefault="001B1E40" w:rsidP="00962580">
      <w:pPr>
        <w:pStyle w:val="Heading2"/>
        <w:rPr>
          <w:sz w:val="22"/>
          <w:szCs w:val="22"/>
        </w:rPr>
      </w:pPr>
      <w:bookmarkStart w:id="2" w:name="_Aci_Pg2"/>
      <w:bookmarkEnd w:id="2"/>
      <w:r>
        <w:rPr>
          <w:sz w:val="22"/>
          <w:szCs w:val="22"/>
        </w:rPr>
        <w:lastRenderedPageBreak/>
        <w:t>NOTICE OF ANNUAL</w:t>
      </w:r>
      <w:r w:rsidRPr="006D05B0">
        <w:rPr>
          <w:sz w:val="22"/>
          <w:szCs w:val="22"/>
        </w:rPr>
        <w:t xml:space="preserve"> MEETING OF SHAREHOLDERS</w:t>
      </w:r>
    </w:p>
    <w:p w14:paraId="0392984F" w14:textId="45FEB414" w:rsidR="001B1E40" w:rsidRPr="006D05B0" w:rsidRDefault="001B1E40" w:rsidP="00962580">
      <w:pPr>
        <w:jc w:val="center"/>
        <w:rPr>
          <w:b/>
          <w:sz w:val="22"/>
          <w:szCs w:val="22"/>
        </w:rPr>
      </w:pPr>
      <w:r w:rsidRPr="006D05B0">
        <w:rPr>
          <w:b/>
          <w:sz w:val="22"/>
          <w:szCs w:val="22"/>
        </w:rPr>
        <w:t xml:space="preserve">TO BE </w:t>
      </w:r>
      <w:r w:rsidR="00D919A4" w:rsidRPr="006D05B0">
        <w:rPr>
          <w:b/>
          <w:sz w:val="22"/>
          <w:szCs w:val="22"/>
        </w:rPr>
        <w:t xml:space="preserve">HELD </w:t>
      </w:r>
      <w:r w:rsidR="00C40F2E">
        <w:t xml:space="preserve">Date xx, </w:t>
      </w:r>
      <w:proofErr w:type="spellStart"/>
      <w:r w:rsidR="00C40F2E">
        <w:t>xxxx</w:t>
      </w:r>
      <w:proofErr w:type="spellEnd"/>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A734C" w:rsidRPr="00E73600" w14:paraId="06E7F43D" w14:textId="77777777" w:rsidTr="00FC333F">
        <w:trPr>
          <w:cantSplit/>
        </w:trPr>
        <w:tc>
          <w:tcPr>
            <w:tcW w:w="9576" w:type="dxa"/>
          </w:tcPr>
          <w:p w14:paraId="29E9BC42" w14:textId="77777777" w:rsidR="009A734C" w:rsidRPr="00E73600" w:rsidRDefault="009A734C" w:rsidP="00962580">
            <w:pPr>
              <w:pStyle w:val="sectbody"/>
              <w:spacing w:line="240" w:lineRule="auto"/>
              <w:rPr>
                <w:rFonts w:ascii="Times New Roman" w:hAnsi="Times New Roman"/>
                <w:sz w:val="6"/>
              </w:rPr>
            </w:pPr>
            <w:bookmarkStart w:id="3" w:name="_Hlk492378530"/>
          </w:p>
        </w:tc>
      </w:tr>
      <w:bookmarkEnd w:id="3"/>
    </w:tbl>
    <w:p w14:paraId="0B918DD9" w14:textId="77777777" w:rsidR="001B1E40" w:rsidRDefault="001B1E40" w:rsidP="00962580">
      <w:pPr>
        <w:pStyle w:val="sectbody"/>
        <w:spacing w:line="240" w:lineRule="auto"/>
        <w:rPr>
          <w:rFonts w:ascii="Times New Roman" w:hAnsi="Times New Roman"/>
        </w:rPr>
      </w:pPr>
    </w:p>
    <w:p w14:paraId="594209A4" w14:textId="77777777" w:rsidR="00815C32" w:rsidRDefault="001B1E40" w:rsidP="00962580">
      <w:pPr>
        <w:jc w:val="both"/>
        <w:rPr>
          <w:b/>
          <w:bCs/>
        </w:rPr>
      </w:pPr>
      <w:r w:rsidRPr="000C0691">
        <w:rPr>
          <w:b/>
          <w:bCs/>
        </w:rPr>
        <w:t>TO OUR SHAREHOLDERS:</w:t>
      </w:r>
    </w:p>
    <w:p w14:paraId="6DC97A48" w14:textId="73F00022" w:rsidR="001B1E40" w:rsidRPr="000C0691" w:rsidRDefault="001B1E40" w:rsidP="00962580">
      <w:pPr>
        <w:autoSpaceDE w:val="0"/>
        <w:autoSpaceDN w:val="0"/>
        <w:adjustRightInd w:val="0"/>
        <w:jc w:val="center"/>
        <w:rPr>
          <w:b/>
          <w:bCs/>
        </w:rPr>
      </w:pPr>
    </w:p>
    <w:p w14:paraId="65651F0E" w14:textId="3A95B6D1" w:rsidR="001B1E40" w:rsidRPr="000C0691" w:rsidRDefault="001B1E40" w:rsidP="00962580">
      <w:pPr>
        <w:ind w:firstLine="720"/>
        <w:jc w:val="both"/>
      </w:pPr>
      <w:r w:rsidRPr="000C0691">
        <w:t xml:space="preserve">The Annual Meeting of Shareholders of </w:t>
      </w:r>
      <w:r w:rsidR="00585E21">
        <w:t>XXXXXXXXX</w:t>
      </w:r>
      <w:r w:rsidRPr="000C0691">
        <w:t xml:space="preserve">. (the </w:t>
      </w:r>
      <w:r w:rsidR="001E09D6" w:rsidRPr="000C0691">
        <w:t>“</w:t>
      </w:r>
      <w:r w:rsidRPr="000C0691">
        <w:t>Company</w:t>
      </w:r>
      <w:r w:rsidR="001E09D6" w:rsidRPr="000C0691">
        <w:t>”</w:t>
      </w:r>
      <w:r w:rsidRPr="000C0691">
        <w:t xml:space="preserve">) will be held at </w:t>
      </w:r>
      <w:r w:rsidR="00585E21">
        <w:t>XXXXX</w:t>
      </w:r>
      <w:r w:rsidRPr="000C0691">
        <w:t xml:space="preserve"> at </w:t>
      </w:r>
      <w:r w:rsidR="00C254D5">
        <w:t>9:00</w:t>
      </w:r>
      <w:r w:rsidRPr="000C0691">
        <w:t xml:space="preserve"> a.m. Pacific </w:t>
      </w:r>
      <w:r w:rsidR="00D761E5" w:rsidRPr="000C0691">
        <w:t xml:space="preserve">Standard </w:t>
      </w:r>
      <w:r w:rsidRPr="000C0691">
        <w:t xml:space="preserve">Time on </w:t>
      </w:r>
      <w:r w:rsidR="000F4F53">
        <w:t>Friday</w:t>
      </w:r>
      <w:r w:rsidR="00D761E5" w:rsidRPr="000C0691">
        <w:t>,</w:t>
      </w:r>
      <w:r w:rsidR="005F75DB" w:rsidRPr="000C0691">
        <w:t xml:space="preserve"> </w:t>
      </w:r>
      <w:r w:rsidR="00C40F2E">
        <w:t xml:space="preserve">Date xx, </w:t>
      </w:r>
      <w:proofErr w:type="spellStart"/>
      <w:r w:rsidR="00C40F2E">
        <w:t>xxxx</w:t>
      </w:r>
      <w:proofErr w:type="spellEnd"/>
      <w:r w:rsidRPr="000C0691">
        <w:t>, for the following purposes:</w:t>
      </w:r>
    </w:p>
    <w:p w14:paraId="73654283" w14:textId="77777777" w:rsidR="001B1E40" w:rsidRPr="000C0691" w:rsidRDefault="001B1E40" w:rsidP="00962580">
      <w:pPr>
        <w:pStyle w:val="Footer"/>
        <w:tabs>
          <w:tab w:val="clear" w:pos="4320"/>
          <w:tab w:val="clear" w:pos="8640"/>
        </w:tabs>
        <w:autoSpaceDE w:val="0"/>
        <w:autoSpaceDN w:val="0"/>
        <w:adjustRightInd w:val="0"/>
        <w:jc w:val="both"/>
      </w:pPr>
    </w:p>
    <w:p w14:paraId="16105A20" w14:textId="48579381" w:rsidR="00815C32" w:rsidRDefault="001B1E40" w:rsidP="00962580">
      <w:pPr>
        <w:pStyle w:val="BodyText"/>
        <w:spacing w:line="240" w:lineRule="auto"/>
        <w:ind w:left="1440" w:hanging="720"/>
        <w:rPr>
          <w:rFonts w:ascii="Times New Roman" w:hAnsi="Times New Roman"/>
          <w:sz w:val="20"/>
        </w:rPr>
      </w:pPr>
      <w:r w:rsidRPr="000C0691">
        <w:rPr>
          <w:rFonts w:ascii="Times New Roman" w:hAnsi="Times New Roman"/>
          <w:sz w:val="20"/>
        </w:rPr>
        <w:t>1.</w:t>
      </w:r>
      <w:r w:rsidRPr="000C0691">
        <w:rPr>
          <w:rFonts w:ascii="Times New Roman" w:hAnsi="Times New Roman"/>
          <w:sz w:val="20"/>
        </w:rPr>
        <w:tab/>
        <w:t xml:space="preserve">The election of </w:t>
      </w:r>
      <w:r w:rsidR="008521C6" w:rsidRPr="000C0691">
        <w:rPr>
          <w:rFonts w:ascii="Times New Roman" w:hAnsi="Times New Roman"/>
          <w:sz w:val="20"/>
        </w:rPr>
        <w:t xml:space="preserve">three </w:t>
      </w:r>
      <w:r w:rsidR="00EC56FC" w:rsidRPr="000C0691">
        <w:rPr>
          <w:rFonts w:ascii="Times New Roman" w:hAnsi="Times New Roman"/>
          <w:sz w:val="20"/>
        </w:rPr>
        <w:t xml:space="preserve">directors: </w:t>
      </w:r>
      <w:bookmarkStart w:id="4" w:name="_Hlk144888901"/>
      <w:r w:rsidR="00585E21">
        <w:t>XXXXXXXXX</w:t>
      </w:r>
      <w:bookmarkEnd w:id="4"/>
      <w:r w:rsidR="00EC56FC" w:rsidRPr="000C0691">
        <w:rPr>
          <w:rFonts w:ascii="Times New Roman" w:hAnsi="Times New Roman"/>
          <w:sz w:val="20"/>
        </w:rPr>
        <w:t xml:space="preserve">, </w:t>
      </w:r>
      <w:r w:rsidR="00585E21">
        <w:t>XXXXXXXXX</w:t>
      </w:r>
      <w:r w:rsidR="00A97D19" w:rsidRPr="000C0691">
        <w:rPr>
          <w:rFonts w:ascii="Times New Roman" w:hAnsi="Times New Roman"/>
          <w:snapToGrid w:val="0"/>
          <w:sz w:val="20"/>
        </w:rPr>
        <w:t xml:space="preserve">, and </w:t>
      </w:r>
      <w:r w:rsidR="00585E21">
        <w:t>XXXXXXXXX</w:t>
      </w:r>
      <w:r w:rsidRPr="000C0691">
        <w:rPr>
          <w:rFonts w:ascii="Times New Roman" w:hAnsi="Times New Roman"/>
          <w:sz w:val="20"/>
        </w:rPr>
        <w:t xml:space="preserve"> for the ensuing year;</w:t>
      </w:r>
    </w:p>
    <w:p w14:paraId="64245ABC" w14:textId="5578CAFE" w:rsidR="001B1E40" w:rsidRPr="000C0691" w:rsidRDefault="001B1E40" w:rsidP="00962580">
      <w:pPr>
        <w:pStyle w:val="BodyText"/>
        <w:spacing w:line="240" w:lineRule="auto"/>
        <w:ind w:left="1440" w:hanging="720"/>
        <w:rPr>
          <w:rFonts w:ascii="Times New Roman" w:hAnsi="Times New Roman"/>
          <w:sz w:val="20"/>
        </w:rPr>
      </w:pPr>
    </w:p>
    <w:p w14:paraId="61B9D309" w14:textId="11537D4E" w:rsidR="00A77006" w:rsidRPr="000C0691" w:rsidRDefault="001B1E40" w:rsidP="00962580">
      <w:pPr>
        <w:pStyle w:val="BodyText"/>
        <w:spacing w:line="240" w:lineRule="auto"/>
        <w:ind w:left="1440" w:hanging="720"/>
        <w:rPr>
          <w:rFonts w:ascii="Times New Roman" w:hAnsi="Times New Roman"/>
          <w:sz w:val="20"/>
        </w:rPr>
      </w:pPr>
      <w:r w:rsidRPr="000C0691">
        <w:rPr>
          <w:rFonts w:ascii="Times New Roman" w:hAnsi="Times New Roman"/>
          <w:sz w:val="20"/>
        </w:rPr>
        <w:t>2.</w:t>
      </w:r>
      <w:r w:rsidRPr="000C0691">
        <w:rPr>
          <w:rFonts w:ascii="Times New Roman" w:hAnsi="Times New Roman"/>
          <w:sz w:val="20"/>
        </w:rPr>
        <w:tab/>
        <w:t>The ratification o</w:t>
      </w:r>
      <w:r w:rsidRPr="00697094">
        <w:rPr>
          <w:rFonts w:ascii="Times New Roman" w:hAnsi="Times New Roman"/>
          <w:sz w:val="20"/>
        </w:rPr>
        <w:t xml:space="preserve">f </w:t>
      </w:r>
      <w:r w:rsidR="00585E21">
        <w:rPr>
          <w:rFonts w:ascii="Times New Roman" w:hAnsi="Times New Roman"/>
          <w:sz w:val="20"/>
        </w:rPr>
        <w:t xml:space="preserve">XXXXXXXXXXX </w:t>
      </w:r>
      <w:r w:rsidRPr="00697094">
        <w:rPr>
          <w:rFonts w:ascii="Times New Roman" w:hAnsi="Times New Roman"/>
          <w:sz w:val="20"/>
        </w:rPr>
        <w:t xml:space="preserve">as the Company's independent accountants for the fiscal year </w:t>
      </w:r>
      <w:r w:rsidR="00C254D5" w:rsidRPr="00697094">
        <w:rPr>
          <w:rFonts w:ascii="Times New Roman" w:hAnsi="Times New Roman"/>
          <w:sz w:val="20"/>
        </w:rPr>
        <w:t>202</w:t>
      </w:r>
      <w:r w:rsidR="00D721E9" w:rsidRPr="00697094">
        <w:rPr>
          <w:rFonts w:ascii="Times New Roman" w:hAnsi="Times New Roman"/>
          <w:sz w:val="20"/>
        </w:rPr>
        <w:t>3</w:t>
      </w:r>
      <w:r w:rsidR="00C31A34" w:rsidRPr="00697094">
        <w:rPr>
          <w:rFonts w:ascii="Times New Roman" w:hAnsi="Times New Roman"/>
          <w:sz w:val="20"/>
        </w:rPr>
        <w:t xml:space="preserve">; </w:t>
      </w:r>
      <w:r w:rsidR="000824B4" w:rsidRPr="00697094">
        <w:rPr>
          <w:rFonts w:ascii="Times New Roman" w:hAnsi="Times New Roman"/>
          <w:sz w:val="20"/>
        </w:rPr>
        <w:t>and</w:t>
      </w:r>
    </w:p>
    <w:p w14:paraId="30E1D9F6" w14:textId="77777777" w:rsidR="00A77006" w:rsidRPr="000C0691" w:rsidRDefault="00A77006" w:rsidP="00962580">
      <w:pPr>
        <w:pStyle w:val="BodyText"/>
        <w:spacing w:line="240" w:lineRule="auto"/>
        <w:ind w:left="1440" w:hanging="720"/>
        <w:rPr>
          <w:rFonts w:ascii="Times New Roman" w:hAnsi="Times New Roman"/>
          <w:sz w:val="20"/>
        </w:rPr>
      </w:pPr>
    </w:p>
    <w:p w14:paraId="6373761A" w14:textId="77777777" w:rsidR="001B1E40" w:rsidRPr="000C0691" w:rsidRDefault="00A77006" w:rsidP="00962580">
      <w:pPr>
        <w:pStyle w:val="BodyText"/>
        <w:spacing w:line="240" w:lineRule="auto"/>
        <w:ind w:left="1440" w:hanging="720"/>
        <w:rPr>
          <w:rFonts w:ascii="Times New Roman" w:hAnsi="Times New Roman"/>
          <w:sz w:val="20"/>
        </w:rPr>
      </w:pPr>
      <w:r w:rsidRPr="000C0691">
        <w:rPr>
          <w:rFonts w:ascii="Times New Roman" w:hAnsi="Times New Roman"/>
          <w:sz w:val="20"/>
        </w:rPr>
        <w:t>3.</w:t>
      </w:r>
      <w:r w:rsidRPr="000C0691">
        <w:rPr>
          <w:rFonts w:ascii="Times New Roman" w:hAnsi="Times New Roman"/>
          <w:sz w:val="20"/>
        </w:rPr>
        <w:tab/>
      </w:r>
      <w:r w:rsidR="001B1E40" w:rsidRPr="000C0691">
        <w:rPr>
          <w:rFonts w:ascii="Times New Roman" w:hAnsi="Times New Roman"/>
          <w:sz w:val="20"/>
        </w:rPr>
        <w:t>To transact such other business as may properly come before the Annual Meeting or any adjournments or postponements thereof.</w:t>
      </w:r>
    </w:p>
    <w:p w14:paraId="5F86A513" w14:textId="77777777" w:rsidR="001B1E40" w:rsidRPr="000C0691" w:rsidRDefault="001B1E40" w:rsidP="00962580">
      <w:pPr>
        <w:autoSpaceDE w:val="0"/>
        <w:autoSpaceDN w:val="0"/>
        <w:adjustRightInd w:val="0"/>
        <w:jc w:val="both"/>
      </w:pPr>
    </w:p>
    <w:p w14:paraId="4B77BDBE" w14:textId="49713A3C" w:rsidR="001B1E40" w:rsidRPr="000C0691" w:rsidRDefault="001B1E40" w:rsidP="00962580">
      <w:pPr>
        <w:ind w:firstLine="720"/>
        <w:jc w:val="both"/>
      </w:pPr>
      <w:r w:rsidRPr="000C0691">
        <w:t xml:space="preserve">The board of directors has fixed the close of business on </w:t>
      </w:r>
      <w:r w:rsidR="00C40F2E">
        <w:t xml:space="preserve">Date xx, </w:t>
      </w:r>
      <w:proofErr w:type="spellStart"/>
      <w:r w:rsidR="00C40F2E">
        <w:t>xxxx</w:t>
      </w:r>
      <w:proofErr w:type="spellEnd"/>
      <w:r w:rsidR="00A77006" w:rsidRPr="000C0691">
        <w:t xml:space="preserve"> </w:t>
      </w:r>
      <w:r w:rsidRPr="000C0691">
        <w:t>as the Record Date for the determination of shareholders that are entitled to notice of and to vote at the meeting and any adjournment thereof.  Only shareholders of record as of the close of business on the Record Date are entitled to notice and to vote at this meeting or any postponements or adjournments.  A complete list of the shareholders entitled to vote at the meeting will be open to examination by any shareholder, for any purpose germane to the meeting, during normal business hours for ten (10) days prior to the date of the meeting, at the Company</w:t>
      </w:r>
      <w:r w:rsidR="001E09D6" w:rsidRPr="000C0691">
        <w:t>’</w:t>
      </w:r>
      <w:r w:rsidRPr="000C0691">
        <w:t xml:space="preserve">s offices at </w:t>
      </w:r>
      <w:r w:rsidR="009E00F6">
        <w:t>XXXXX</w:t>
      </w:r>
      <w:r w:rsidRPr="000C0691">
        <w:t>.</w:t>
      </w:r>
    </w:p>
    <w:p w14:paraId="4BB6F4D2" w14:textId="77777777" w:rsidR="001B1E40" w:rsidRPr="000C0691" w:rsidRDefault="001B1E40" w:rsidP="00962580">
      <w:pPr>
        <w:ind w:firstLine="720"/>
        <w:jc w:val="both"/>
      </w:pPr>
    </w:p>
    <w:p w14:paraId="18E41233" w14:textId="77777777" w:rsidR="00815C32" w:rsidRDefault="001B1E40" w:rsidP="00962580">
      <w:pPr>
        <w:jc w:val="both"/>
      </w:pPr>
      <w:r w:rsidRPr="000C0691">
        <w:tab/>
        <w:t>Attendance at the Annual Meeting will be limited to shareholders of the Company.  Shareholders will be required to furnish proof of ownership of the Company</w:t>
      </w:r>
      <w:r w:rsidR="001E09D6" w:rsidRPr="000C0691">
        <w:t>’</w:t>
      </w:r>
      <w:r w:rsidRPr="000C0691">
        <w:t>s Common Stock before being admitted to the meeting.  Shareholders holding shares in the name of a broker or other nominee are requested to bring a statement from the broker or nominee confirming their ownership in the Company</w:t>
      </w:r>
      <w:r w:rsidR="001E09D6" w:rsidRPr="000C0691">
        <w:t>’</w:t>
      </w:r>
      <w:r w:rsidRPr="000C0691">
        <w:t xml:space="preserve">s Stock. </w:t>
      </w:r>
    </w:p>
    <w:p w14:paraId="1D7A94AC" w14:textId="0C5E4E07" w:rsidR="001B1E40" w:rsidRPr="000C0691" w:rsidRDefault="001B1E40" w:rsidP="00962580">
      <w:pPr>
        <w:jc w:val="both"/>
      </w:pPr>
    </w:p>
    <w:p w14:paraId="53DF6F60" w14:textId="77777777" w:rsidR="00815C32" w:rsidRDefault="001B1E40" w:rsidP="00962580">
      <w:pPr>
        <w:jc w:val="both"/>
      </w:pPr>
      <w:r w:rsidRPr="000C0691">
        <w:tab/>
        <w:t xml:space="preserve">You are cordially invited to attend the meeting. Whether or not you plan to attend, to assure that your shares are represented at the meeting please either complete, date and sign the accompanying proxy and return it promptly in the enclosed envelope or follow the instructions to vote your shares by the Internet or telephone. If you do attend, you may revoke any prior proxy and vote your shares in person if you wish to do so. Any prior proxy will automatically be revoked if you execute the accompanying proxy or if you notify the secretary of the corporation, in writing, prior to the special meeting of </w:t>
      </w:r>
      <w:r w:rsidR="00226784" w:rsidRPr="000C0691">
        <w:t>shareholder</w:t>
      </w:r>
      <w:r w:rsidRPr="000C0691">
        <w:t xml:space="preserve">s. We have included a postage-prepaid envelope for your use, or you may follow the instructions on your proxy card for voting by Internet or by telephone. Submitting your instructions by any of these methods will not affect your right to attend the meeting and vote in person. </w:t>
      </w:r>
    </w:p>
    <w:p w14:paraId="207B6F6D" w14:textId="77777777" w:rsidR="00815C32" w:rsidRDefault="001B1E40" w:rsidP="00962580">
      <w:pPr>
        <w:pStyle w:val="NormalWeb"/>
        <w:spacing w:before="270" w:beforeAutospacing="0" w:after="0" w:afterAutospacing="0"/>
        <w:jc w:val="center"/>
        <w:rPr>
          <w:b/>
          <w:bCs/>
          <w:sz w:val="20"/>
          <w:szCs w:val="20"/>
        </w:rPr>
      </w:pPr>
      <w:r w:rsidRPr="000C0691">
        <w:rPr>
          <w:b/>
          <w:bCs/>
          <w:sz w:val="20"/>
          <w:szCs w:val="20"/>
        </w:rPr>
        <w:t>Important Notice Regarding the Availability of Proxy Materials</w:t>
      </w:r>
    </w:p>
    <w:p w14:paraId="3B894021" w14:textId="2F98F316" w:rsidR="00815C32" w:rsidRDefault="001B1E40" w:rsidP="00962580">
      <w:pPr>
        <w:pStyle w:val="NormalWeb"/>
        <w:spacing w:before="0" w:beforeAutospacing="0" w:after="0" w:afterAutospacing="0"/>
        <w:jc w:val="center"/>
        <w:rPr>
          <w:b/>
          <w:bCs/>
          <w:sz w:val="20"/>
          <w:szCs w:val="20"/>
        </w:rPr>
      </w:pPr>
      <w:r w:rsidRPr="000C0691">
        <w:rPr>
          <w:b/>
          <w:bCs/>
          <w:sz w:val="20"/>
          <w:szCs w:val="20"/>
        </w:rPr>
        <w:t>For the Annual Meeting of S</w:t>
      </w:r>
      <w:r w:rsidR="005F75DB" w:rsidRPr="000C0691">
        <w:rPr>
          <w:b/>
          <w:bCs/>
          <w:sz w:val="20"/>
          <w:szCs w:val="20"/>
        </w:rPr>
        <w:t xml:space="preserve">hareholders on </w:t>
      </w:r>
      <w:r w:rsidR="00C40F2E">
        <w:rPr>
          <w:b/>
          <w:bCs/>
          <w:sz w:val="20"/>
          <w:szCs w:val="20"/>
        </w:rPr>
        <w:t>Date xx</w:t>
      </w:r>
      <w:r w:rsidR="00C254D5">
        <w:rPr>
          <w:b/>
          <w:bCs/>
          <w:sz w:val="20"/>
          <w:szCs w:val="20"/>
        </w:rPr>
        <w:t xml:space="preserve">, </w:t>
      </w:r>
      <w:proofErr w:type="spellStart"/>
      <w:r w:rsidR="00C40F2E">
        <w:rPr>
          <w:b/>
          <w:bCs/>
          <w:sz w:val="20"/>
          <w:szCs w:val="20"/>
        </w:rPr>
        <w:t>xxxx</w:t>
      </w:r>
      <w:proofErr w:type="spellEnd"/>
    </w:p>
    <w:p w14:paraId="0187B951" w14:textId="3A6E7B9E" w:rsidR="001B1E40" w:rsidRPr="000C0691" w:rsidRDefault="001B1E40" w:rsidP="00962580">
      <w:pPr>
        <w:rPr>
          <w:b/>
          <w:bCs/>
        </w:rPr>
      </w:pPr>
    </w:p>
    <w:p w14:paraId="4EDD030F" w14:textId="55BABF60" w:rsidR="001B1E40" w:rsidRPr="000C0691" w:rsidRDefault="001B1E40" w:rsidP="00962580">
      <w:pPr>
        <w:jc w:val="center"/>
      </w:pPr>
      <w:r w:rsidRPr="000C0691">
        <w:rPr>
          <w:b/>
          <w:bCs/>
        </w:rPr>
        <w:t>The Proxy Statement is available at http://</w:t>
      </w:r>
      <w:r w:rsidR="005F75DB" w:rsidRPr="000C0691">
        <w:rPr>
          <w:b/>
        </w:rPr>
        <w:t>www.colonialstock.com/</w:t>
      </w:r>
      <w:r w:rsidR="00585E21">
        <w:rPr>
          <w:b/>
        </w:rPr>
        <w:t>XXXXXX</w:t>
      </w:r>
    </w:p>
    <w:p w14:paraId="0FCB3DDB" w14:textId="77777777" w:rsidR="001B1E40" w:rsidRDefault="001B1E40" w:rsidP="009625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5304"/>
      </w:tblGrid>
      <w:tr w:rsidR="00D61D1F" w:rsidRPr="00D61D1F" w14:paraId="64E6FB05" w14:textId="77777777" w:rsidTr="00497E0E">
        <w:trPr>
          <w:cantSplit/>
        </w:trPr>
        <w:tc>
          <w:tcPr>
            <w:tcW w:w="4272" w:type="dxa"/>
          </w:tcPr>
          <w:p w14:paraId="0310AC9D" w14:textId="77777777" w:rsidR="00D61D1F" w:rsidRDefault="00D61D1F" w:rsidP="00962580">
            <w:pPr>
              <w:pStyle w:val="Footer"/>
              <w:tabs>
                <w:tab w:val="clear" w:pos="4320"/>
                <w:tab w:val="clear" w:pos="8640"/>
              </w:tabs>
              <w:rPr>
                <w:noProof/>
              </w:rPr>
            </w:pPr>
          </w:p>
        </w:tc>
        <w:tc>
          <w:tcPr>
            <w:tcW w:w="5304" w:type="dxa"/>
          </w:tcPr>
          <w:p w14:paraId="31BAC366" w14:textId="77777777" w:rsidR="00D61D1F" w:rsidRPr="0079377F" w:rsidRDefault="00D61D1F" w:rsidP="00962580">
            <w:r>
              <w:t>By order of the Board of Directors,</w:t>
            </w:r>
          </w:p>
        </w:tc>
      </w:tr>
      <w:tr w:rsidR="00D61D1F" w:rsidRPr="00D61D1F" w14:paraId="6593B48C" w14:textId="77777777" w:rsidTr="00497E0E">
        <w:trPr>
          <w:cantSplit/>
          <w:trHeight w:val="603"/>
        </w:trPr>
        <w:tc>
          <w:tcPr>
            <w:tcW w:w="4272" w:type="dxa"/>
          </w:tcPr>
          <w:p w14:paraId="0C38CCEE" w14:textId="6D2EB82E" w:rsidR="00D61D1F" w:rsidRDefault="00A97825" w:rsidP="00962580">
            <w:pPr>
              <w:pStyle w:val="Footer"/>
              <w:tabs>
                <w:tab w:val="clear" w:pos="4320"/>
                <w:tab w:val="clear" w:pos="8640"/>
              </w:tabs>
              <w:rPr>
                <w:noProof/>
              </w:rPr>
            </w:pPr>
            <w:r w:rsidRPr="00105144">
              <w:t>Date:</w:t>
            </w:r>
            <w:r>
              <w:t xml:space="preserve"> July </w:t>
            </w:r>
            <w:r w:rsidR="00C40F2E">
              <w:t xml:space="preserve">xx, </w:t>
            </w:r>
            <w:proofErr w:type="spellStart"/>
            <w:r w:rsidR="00C40F2E">
              <w:t>xxxx</w:t>
            </w:r>
            <w:proofErr w:type="spellEnd"/>
          </w:p>
        </w:tc>
        <w:tc>
          <w:tcPr>
            <w:tcW w:w="5304" w:type="dxa"/>
            <w:tcBorders>
              <w:bottom w:val="single" w:sz="4" w:space="0" w:color="auto"/>
            </w:tcBorders>
          </w:tcPr>
          <w:p w14:paraId="067339AD" w14:textId="77777777" w:rsidR="008521C6" w:rsidRDefault="008521C6" w:rsidP="00962580">
            <w:pPr>
              <w:pStyle w:val="Footer"/>
              <w:tabs>
                <w:tab w:val="clear" w:pos="4320"/>
                <w:tab w:val="clear" w:pos="8640"/>
              </w:tabs>
            </w:pPr>
          </w:p>
          <w:p w14:paraId="7A1A7F54" w14:textId="784C9811" w:rsidR="00D61D1F" w:rsidRPr="00D61D1F" w:rsidRDefault="00D61D1F" w:rsidP="00962580">
            <w:pPr>
              <w:pStyle w:val="Footer"/>
              <w:tabs>
                <w:tab w:val="clear" w:pos="4320"/>
                <w:tab w:val="clear" w:pos="8640"/>
              </w:tabs>
              <w:rPr>
                <w:noProof/>
              </w:rPr>
            </w:pPr>
          </w:p>
        </w:tc>
      </w:tr>
      <w:tr w:rsidR="00D61D1F" w:rsidRPr="00D61D1F" w14:paraId="258B06C7" w14:textId="77777777" w:rsidTr="00497E0E">
        <w:trPr>
          <w:cantSplit/>
        </w:trPr>
        <w:tc>
          <w:tcPr>
            <w:tcW w:w="4272" w:type="dxa"/>
          </w:tcPr>
          <w:p w14:paraId="0DEC499B" w14:textId="77777777" w:rsidR="00D61D1F" w:rsidRPr="00D61D1F" w:rsidRDefault="00D61D1F" w:rsidP="00962580"/>
        </w:tc>
        <w:tc>
          <w:tcPr>
            <w:tcW w:w="5304" w:type="dxa"/>
            <w:tcBorders>
              <w:top w:val="single" w:sz="4" w:space="0" w:color="auto"/>
            </w:tcBorders>
          </w:tcPr>
          <w:p w14:paraId="4B6896EF" w14:textId="77777777" w:rsidR="008521C6" w:rsidRDefault="008521C6" w:rsidP="00962580"/>
          <w:p w14:paraId="3CD07E53" w14:textId="78DB8309" w:rsidR="00D61D1F" w:rsidRPr="00D61D1F" w:rsidRDefault="00585E21" w:rsidP="00962580">
            <w:r>
              <w:t>XXXXXXXXXX</w:t>
            </w:r>
          </w:p>
        </w:tc>
      </w:tr>
      <w:tr w:rsidR="00D61D1F" w:rsidRPr="00D61D1F" w14:paraId="3712729F" w14:textId="77777777" w:rsidTr="00706816">
        <w:trPr>
          <w:cantSplit/>
        </w:trPr>
        <w:tc>
          <w:tcPr>
            <w:tcW w:w="4272" w:type="dxa"/>
          </w:tcPr>
          <w:p w14:paraId="618FC4DA" w14:textId="77777777" w:rsidR="00D61D1F" w:rsidRPr="00D61D1F" w:rsidRDefault="00D61D1F" w:rsidP="00962580"/>
        </w:tc>
        <w:tc>
          <w:tcPr>
            <w:tcW w:w="5304" w:type="dxa"/>
          </w:tcPr>
          <w:p w14:paraId="637FC0C0" w14:textId="77777777" w:rsidR="00D61D1F" w:rsidRPr="00D61D1F" w:rsidRDefault="00D61D1F" w:rsidP="00962580">
            <w:r w:rsidRPr="00D61D1F">
              <w:t>President and Chief Executive Officer</w:t>
            </w:r>
          </w:p>
        </w:tc>
      </w:tr>
    </w:tbl>
    <w:p w14:paraId="73C2E8E8" w14:textId="63A85CC8" w:rsidR="001B1F43" w:rsidRDefault="001B1F43" w:rsidP="00962580">
      <w:pPr>
        <w:jc w:val="center"/>
        <w:rPr>
          <w:b/>
          <w:bCs/>
          <w:sz w:val="24"/>
          <w:szCs w:val="24"/>
        </w:rPr>
      </w:pPr>
    </w:p>
    <w:p w14:paraId="4CFC5DF7" w14:textId="77777777" w:rsidR="001B1F43" w:rsidRDefault="001B1F43">
      <w:pPr>
        <w:rPr>
          <w:b/>
          <w:bCs/>
          <w:sz w:val="24"/>
          <w:szCs w:val="24"/>
        </w:rPr>
      </w:pPr>
      <w:r>
        <w:rPr>
          <w:b/>
          <w:bCs/>
          <w:sz w:val="24"/>
          <w:szCs w:val="24"/>
        </w:rPr>
        <w:br w:type="page"/>
      </w:r>
    </w:p>
    <w:p w14:paraId="6763A50D" w14:textId="77777777" w:rsidR="001B1E40" w:rsidRDefault="001B1E40" w:rsidP="00962580">
      <w:pPr>
        <w:jc w:val="center"/>
      </w:pPr>
      <w:bookmarkStart w:id="5" w:name="_Aci_Pg3"/>
      <w:bookmarkEnd w:id="5"/>
      <w:r>
        <w:rPr>
          <w:b/>
          <w:bCs/>
          <w:sz w:val="24"/>
          <w:szCs w:val="24"/>
        </w:rPr>
        <w:lastRenderedPageBreak/>
        <w:t>Directions to</w:t>
      </w:r>
    </w:p>
    <w:p w14:paraId="74BFC9B2" w14:textId="657746E4" w:rsidR="001B1E40" w:rsidRDefault="001B1E40" w:rsidP="00962580">
      <w:pPr>
        <w:jc w:val="center"/>
        <w:rPr>
          <w:b/>
          <w:bCs/>
          <w:sz w:val="32"/>
          <w:szCs w:val="32"/>
        </w:rPr>
      </w:pPr>
      <w:r>
        <w:rPr>
          <w:b/>
          <w:bCs/>
          <w:sz w:val="32"/>
          <w:szCs w:val="32"/>
        </w:rPr>
        <w:t xml:space="preserve">Annual Meeting of Shareholders of </w:t>
      </w:r>
      <w:r w:rsidR="00585E21">
        <w:rPr>
          <w:b/>
          <w:bCs/>
          <w:sz w:val="32"/>
          <w:szCs w:val="32"/>
        </w:rPr>
        <w:t>XXXXXXXXXXXXX</w:t>
      </w:r>
      <w:r>
        <w:rPr>
          <w:b/>
          <w:bCs/>
          <w:sz w:val="32"/>
          <w:szCs w:val="32"/>
        </w:rPr>
        <w:t>.</w:t>
      </w:r>
    </w:p>
    <w:p w14:paraId="7CA9BA08" w14:textId="77777777" w:rsidR="001B1E40" w:rsidRDefault="001B1E40" w:rsidP="00962580">
      <w:pPr>
        <w:jc w:val="center"/>
      </w:pPr>
    </w:p>
    <w:p w14:paraId="1652B53A" w14:textId="77777777" w:rsidR="001B1E40" w:rsidRPr="00D721E9" w:rsidRDefault="001B1E40" w:rsidP="00962580">
      <w:pPr>
        <w:jc w:val="center"/>
        <w:rPr>
          <w:b/>
          <w:bCs/>
          <w:sz w:val="24"/>
          <w:szCs w:val="24"/>
        </w:rPr>
      </w:pPr>
      <w:r w:rsidRPr="00D721E9">
        <w:rPr>
          <w:b/>
          <w:bCs/>
          <w:sz w:val="24"/>
          <w:szCs w:val="24"/>
        </w:rPr>
        <w:t>to be held at:</w:t>
      </w:r>
    </w:p>
    <w:p w14:paraId="7DFF3055" w14:textId="77777777" w:rsidR="001B1E40" w:rsidRDefault="001B1E40" w:rsidP="00962580">
      <w:pPr>
        <w:jc w:val="center"/>
        <w:rPr>
          <w:sz w:val="24"/>
          <w:szCs w:val="24"/>
        </w:rPr>
      </w:pPr>
    </w:p>
    <w:p w14:paraId="544342E9" w14:textId="11332361" w:rsidR="001B1E40" w:rsidRDefault="00585E21" w:rsidP="00962580">
      <w:pPr>
        <w:jc w:val="center"/>
        <w:rPr>
          <w:sz w:val="24"/>
          <w:szCs w:val="24"/>
        </w:rPr>
      </w:pPr>
      <w:r>
        <w:rPr>
          <w:sz w:val="24"/>
          <w:szCs w:val="24"/>
        </w:rPr>
        <w:t>XXXXXXXXXXX</w:t>
      </w:r>
    </w:p>
    <w:p w14:paraId="60FAA23C" w14:textId="77777777" w:rsidR="00585E21" w:rsidRPr="00EB57F1" w:rsidRDefault="00585E21" w:rsidP="00962580">
      <w:pPr>
        <w:jc w:val="center"/>
        <w:rPr>
          <w:sz w:val="24"/>
          <w:szCs w:val="24"/>
        </w:rPr>
      </w:pPr>
    </w:p>
    <w:p w14:paraId="336ACA9F" w14:textId="57C313A7" w:rsidR="001B1E40" w:rsidRPr="00EB57F1" w:rsidRDefault="001B1E40" w:rsidP="00962580">
      <w:pPr>
        <w:jc w:val="center"/>
        <w:rPr>
          <w:b/>
          <w:bCs/>
          <w:sz w:val="32"/>
          <w:szCs w:val="32"/>
        </w:rPr>
      </w:pPr>
      <w:r w:rsidRPr="00717F29">
        <w:rPr>
          <w:b/>
          <w:bCs/>
          <w:sz w:val="32"/>
          <w:szCs w:val="32"/>
        </w:rPr>
        <w:t>(</w:t>
      </w:r>
      <w:r w:rsidR="000F4F53">
        <w:rPr>
          <w:b/>
          <w:bCs/>
          <w:sz w:val="32"/>
          <w:szCs w:val="32"/>
        </w:rPr>
        <w:t>Friday</w:t>
      </w:r>
      <w:r w:rsidRPr="00717F29">
        <w:rPr>
          <w:b/>
          <w:bCs/>
          <w:sz w:val="32"/>
          <w:szCs w:val="32"/>
        </w:rPr>
        <w:t xml:space="preserve">, </w:t>
      </w:r>
      <w:r w:rsidR="00C40F2E">
        <w:t xml:space="preserve">Date xx, </w:t>
      </w:r>
      <w:proofErr w:type="spellStart"/>
      <w:r w:rsidR="00C40F2E">
        <w:t>xxxx</w:t>
      </w:r>
      <w:proofErr w:type="spellEnd"/>
      <w:r w:rsidRPr="00717F29">
        <w:rPr>
          <w:b/>
          <w:bCs/>
          <w:sz w:val="32"/>
          <w:szCs w:val="32"/>
        </w:rPr>
        <w:t xml:space="preserve"> at </w:t>
      </w:r>
      <w:r w:rsidR="00C254D5">
        <w:rPr>
          <w:b/>
          <w:bCs/>
          <w:sz w:val="32"/>
          <w:szCs w:val="32"/>
        </w:rPr>
        <w:t>9:00</w:t>
      </w:r>
      <w:r w:rsidRPr="00717F29">
        <w:rPr>
          <w:b/>
          <w:bCs/>
          <w:sz w:val="32"/>
          <w:szCs w:val="32"/>
        </w:rPr>
        <w:t xml:space="preserve"> a.m.)</w:t>
      </w:r>
    </w:p>
    <w:p w14:paraId="229294DF" w14:textId="77777777" w:rsidR="00331E35" w:rsidRDefault="00331E35" w:rsidP="00962580">
      <w:pPr>
        <w:rPr>
          <w:rFonts w:ascii="Verdana" w:hAnsi="Verdana"/>
          <w:color w:val="000000"/>
          <w:sz w:val="15"/>
          <w:szCs w:val="15"/>
        </w:rPr>
      </w:pPr>
    </w:p>
    <w:p w14:paraId="7FE4043F" w14:textId="77777777" w:rsidR="00026297" w:rsidRDefault="00026297" w:rsidP="00962580">
      <w:pPr>
        <w:pStyle w:val="Header"/>
        <w:tabs>
          <w:tab w:val="clear" w:pos="4320"/>
          <w:tab w:val="clear" w:pos="8640"/>
        </w:tabs>
        <w:ind w:left="720"/>
      </w:pPr>
    </w:p>
    <w:p w14:paraId="484FBDD3" w14:textId="707EDEFF" w:rsidR="001B1E40" w:rsidRPr="009D4664" w:rsidRDefault="001B1E40" w:rsidP="00962580">
      <w:pPr>
        <w:tabs>
          <w:tab w:val="left" w:pos="540"/>
          <w:tab w:val="left" w:pos="900"/>
        </w:tabs>
      </w:pPr>
    </w:p>
    <w:p w14:paraId="3632198D" w14:textId="77777777" w:rsidR="001B1E40" w:rsidRDefault="001B1E40" w:rsidP="00962580">
      <w:pPr>
        <w:sectPr w:rsidR="001B1E40" w:rsidSect="001B1F43">
          <w:headerReference w:type="default" r:id="rId10"/>
          <w:footerReference w:type="default" r:id="rId11"/>
          <w:pgSz w:w="12240" w:h="15840" w:code="1"/>
          <w:pgMar w:top="1152" w:right="1080" w:bottom="1152" w:left="1080" w:header="720" w:footer="720" w:gutter="0"/>
          <w:paperSrc w:first="15" w:other="15"/>
          <w:pgNumType w:start="1"/>
          <w:cols w:space="720"/>
          <w:noEndnote/>
        </w:sectPr>
      </w:pPr>
    </w:p>
    <w:p w14:paraId="3B0AFE28" w14:textId="77777777" w:rsidR="001B1E40" w:rsidRPr="000C0691" w:rsidRDefault="001B1E40" w:rsidP="00962580">
      <w:pPr>
        <w:jc w:val="center"/>
        <w:rPr>
          <w:b/>
          <w:bCs/>
        </w:rPr>
      </w:pPr>
      <w:bookmarkStart w:id="6" w:name="_Aci_Pg4"/>
      <w:bookmarkStart w:id="7" w:name="OLE_LINK8"/>
      <w:bookmarkEnd w:id="6"/>
      <w:r w:rsidRPr="000C0691">
        <w:rPr>
          <w:b/>
          <w:bCs/>
        </w:rPr>
        <w:lastRenderedPageBreak/>
        <w:t>INFORMATION ABOUT THE ANNUAL MEETING</w:t>
      </w:r>
    </w:p>
    <w:p w14:paraId="2FC50665" w14:textId="77777777" w:rsidR="001B1E40" w:rsidRPr="000C0691" w:rsidRDefault="001B1E40" w:rsidP="00962580">
      <w:pPr>
        <w:jc w:val="center"/>
      </w:pPr>
    </w:p>
    <w:p w14:paraId="34931D92" w14:textId="77777777" w:rsidR="001B1E40" w:rsidRPr="000C0691" w:rsidRDefault="001B1E40" w:rsidP="00962580">
      <w:pPr>
        <w:jc w:val="center"/>
        <w:rPr>
          <w:b/>
          <w:bCs/>
        </w:rPr>
      </w:pPr>
      <w:r w:rsidRPr="000C0691">
        <w:rPr>
          <w:b/>
          <w:bCs/>
        </w:rPr>
        <w:t>Why Am I Receiving These Proxy Materials?</w:t>
      </w:r>
    </w:p>
    <w:p w14:paraId="0AE22B74" w14:textId="77777777" w:rsidR="001B1E40" w:rsidRPr="000C0691" w:rsidRDefault="001B1E40" w:rsidP="00962580">
      <w:pPr>
        <w:jc w:val="center"/>
      </w:pPr>
    </w:p>
    <w:p w14:paraId="21A9CA93" w14:textId="5692D181" w:rsidR="001B1E40" w:rsidRPr="000C0691" w:rsidRDefault="001B1E40" w:rsidP="00962580">
      <w:pPr>
        <w:ind w:firstLine="209"/>
        <w:jc w:val="both"/>
      </w:pPr>
      <w:r w:rsidRPr="000C0691">
        <w:tab/>
        <w:t xml:space="preserve">The Board of Directors of </w:t>
      </w:r>
      <w:r w:rsidR="00585E21">
        <w:t>XXXXXXXXXXXX</w:t>
      </w:r>
      <w:r w:rsidRPr="000C0691">
        <w:t xml:space="preserve"> is soliciting proxies to be voted at the </w:t>
      </w:r>
      <w:r w:rsidR="000F4F53">
        <w:t>202</w:t>
      </w:r>
      <w:r w:rsidR="00C254D5">
        <w:t>3</w:t>
      </w:r>
      <w:r w:rsidR="000F4F53">
        <w:t xml:space="preserve"> Annual Meeting</w:t>
      </w:r>
      <w:r w:rsidRPr="000C0691">
        <w:t xml:space="preserve"> of </w:t>
      </w:r>
      <w:r w:rsidR="00226784" w:rsidRPr="000C0691">
        <w:t>Shareholder</w:t>
      </w:r>
      <w:r w:rsidRPr="000C0691">
        <w:t>s.  This proxy statement includes information about the issues to be voted on at the meeting.</w:t>
      </w:r>
    </w:p>
    <w:p w14:paraId="09CD1D2E" w14:textId="77777777" w:rsidR="001B1E40" w:rsidRPr="000C0691" w:rsidRDefault="001B1E40" w:rsidP="00962580">
      <w:pPr>
        <w:ind w:firstLine="209"/>
        <w:jc w:val="both"/>
      </w:pPr>
    </w:p>
    <w:p w14:paraId="1CE534E5" w14:textId="4C0A40DF" w:rsidR="001B1E40" w:rsidRPr="000C0691" w:rsidRDefault="001B1E40" w:rsidP="00962580">
      <w:pPr>
        <w:ind w:firstLine="209"/>
        <w:jc w:val="both"/>
      </w:pPr>
      <w:r w:rsidRPr="000C0691">
        <w:tab/>
        <w:t xml:space="preserve">The proxy materials will be made available beginning </w:t>
      </w:r>
      <w:r w:rsidR="00C40F2E">
        <w:t xml:space="preserve">Date xx, </w:t>
      </w:r>
      <w:proofErr w:type="spellStart"/>
      <w:r w:rsidR="00C40F2E">
        <w:t>xxxx</w:t>
      </w:r>
      <w:proofErr w:type="spellEnd"/>
      <w:r w:rsidRPr="000C0691">
        <w:t xml:space="preserve"> to all </w:t>
      </w:r>
      <w:r w:rsidR="00226784" w:rsidRPr="000C0691">
        <w:t>shareholder</w:t>
      </w:r>
      <w:r w:rsidRPr="000C0691">
        <w:t xml:space="preserve">s of record at the close of business on </w:t>
      </w:r>
      <w:r w:rsidR="00C40F2E">
        <w:t xml:space="preserve">Date xx, </w:t>
      </w:r>
      <w:proofErr w:type="spellStart"/>
      <w:r w:rsidR="00C40F2E">
        <w:t>xxxx</w:t>
      </w:r>
      <w:proofErr w:type="spellEnd"/>
      <w:r w:rsidRPr="000C0691">
        <w:t xml:space="preserve">, the record date for the </w:t>
      </w:r>
      <w:r w:rsidR="00C254D5">
        <w:t>2023</w:t>
      </w:r>
      <w:r w:rsidR="000F4F53">
        <w:t xml:space="preserve"> Annual Meeting</w:t>
      </w:r>
      <w:r w:rsidRPr="000C0691">
        <w:t xml:space="preserve">.  As of the record date, there were </w:t>
      </w:r>
      <w:bookmarkStart w:id="8" w:name="_Hlk144890033"/>
      <w:proofErr w:type="gramStart"/>
      <w:r w:rsidR="00AE7DF8">
        <w:rPr>
          <w:rFonts w:eastAsia="MS Mincho"/>
        </w:rPr>
        <w:t>XX,XXX</w:t>
      </w:r>
      <w:proofErr w:type="gramEnd"/>
      <w:r w:rsidR="00AE7DF8">
        <w:rPr>
          <w:rFonts w:eastAsia="MS Mincho"/>
        </w:rPr>
        <w:t>,XXX</w:t>
      </w:r>
      <w:bookmarkEnd w:id="8"/>
      <w:r w:rsidR="007E5863" w:rsidRPr="000C0691">
        <w:t xml:space="preserve"> </w:t>
      </w:r>
      <w:r w:rsidRPr="000C0691">
        <w:t xml:space="preserve">shares of </w:t>
      </w:r>
      <w:r w:rsidR="00585E21">
        <w:t>XXXXXXXXX</w:t>
      </w:r>
      <w:r w:rsidRPr="000C0691">
        <w:t xml:space="preserve"> common stock outstanding.  Each share is entitled to one vote on each matter properly brought before the Annual Meeting.</w:t>
      </w:r>
    </w:p>
    <w:p w14:paraId="202AFE19" w14:textId="77777777" w:rsidR="001B1E40" w:rsidRPr="000C0691" w:rsidRDefault="001B1E40" w:rsidP="00962580">
      <w:pPr>
        <w:ind w:firstLine="209"/>
        <w:jc w:val="both"/>
      </w:pPr>
    </w:p>
    <w:p w14:paraId="2C62D4CF" w14:textId="6E55E866" w:rsidR="001B1E40" w:rsidRPr="000C0691" w:rsidRDefault="001B1E40" w:rsidP="00962580">
      <w:pPr>
        <w:ind w:firstLine="209"/>
        <w:jc w:val="both"/>
      </w:pPr>
      <w:r w:rsidRPr="000C0691">
        <w:tab/>
        <w:t xml:space="preserve">As required by California law, a list of </w:t>
      </w:r>
      <w:r w:rsidR="00226784" w:rsidRPr="000C0691">
        <w:t>shareholder</w:t>
      </w:r>
      <w:r w:rsidRPr="000C0691">
        <w:t xml:space="preserve">s entitled to vote at the Annual Meeting will be available during the </w:t>
      </w:r>
      <w:r w:rsidR="00C254D5">
        <w:t>2023</w:t>
      </w:r>
      <w:r w:rsidR="000F4F53">
        <w:t xml:space="preserve"> Annual Meeting</w:t>
      </w:r>
      <w:r w:rsidRPr="000C0691">
        <w:t xml:space="preserve">, and for ten days prior to the meeting, during ordinary business hours at </w:t>
      </w:r>
      <w:r w:rsidR="00585E21">
        <w:t>XXXXXXXX</w:t>
      </w:r>
      <w:r w:rsidRPr="000C0691">
        <w:t>.</w:t>
      </w:r>
    </w:p>
    <w:p w14:paraId="668AC6DD" w14:textId="77777777" w:rsidR="001B1E40" w:rsidRPr="000C0691" w:rsidRDefault="001B1E40" w:rsidP="00962580">
      <w:pPr>
        <w:jc w:val="center"/>
        <w:rPr>
          <w:b/>
          <w:bCs/>
        </w:rPr>
      </w:pPr>
    </w:p>
    <w:p w14:paraId="74FBF8EE" w14:textId="77777777" w:rsidR="001B1E40" w:rsidRPr="000C0691" w:rsidRDefault="001B1E40" w:rsidP="00962580">
      <w:pPr>
        <w:jc w:val="center"/>
        <w:rPr>
          <w:b/>
          <w:bCs/>
        </w:rPr>
      </w:pPr>
      <w:r w:rsidRPr="000C0691">
        <w:rPr>
          <w:b/>
          <w:bCs/>
        </w:rPr>
        <w:t>How Many Votes Do I Have?</w:t>
      </w:r>
    </w:p>
    <w:p w14:paraId="0189AAD7" w14:textId="77777777" w:rsidR="001B1E40" w:rsidRPr="000C0691" w:rsidRDefault="001B1E40" w:rsidP="00962580">
      <w:pPr>
        <w:jc w:val="center"/>
      </w:pPr>
    </w:p>
    <w:p w14:paraId="196BAEA2" w14:textId="23E4CE7A" w:rsidR="001B1E40" w:rsidRPr="000C0691" w:rsidRDefault="001B1E40" w:rsidP="00962580">
      <w:pPr>
        <w:ind w:firstLine="209"/>
        <w:jc w:val="both"/>
      </w:pPr>
      <w:r w:rsidRPr="000C0691">
        <w:tab/>
        <w:t xml:space="preserve">You may vote all shares of </w:t>
      </w:r>
      <w:r w:rsidR="00585E21">
        <w:t>XXXXXXXXXXX</w:t>
      </w:r>
      <w:r w:rsidRPr="000C0691">
        <w:t xml:space="preserve"> common stock that you owned at the close of business on </w:t>
      </w:r>
      <w:r w:rsidR="00C40F2E">
        <w:t xml:space="preserve">Date xx, </w:t>
      </w:r>
      <w:proofErr w:type="spellStart"/>
      <w:r w:rsidR="00C40F2E">
        <w:t>xxxx</w:t>
      </w:r>
      <w:proofErr w:type="spellEnd"/>
      <w:r w:rsidRPr="000C0691">
        <w:t>, the record date.  Each share you owned on the record date is entitled to one vote for each matter presented at the meeting.  These shares include:</w:t>
      </w:r>
    </w:p>
    <w:p w14:paraId="53173CFE" w14:textId="77777777" w:rsidR="001B1E40" w:rsidRPr="000C0691" w:rsidRDefault="001B1E40" w:rsidP="00962580">
      <w:pPr>
        <w:ind w:firstLine="209"/>
        <w:jc w:val="both"/>
      </w:pPr>
    </w:p>
    <w:p w14:paraId="3D8BADD5" w14:textId="77777777" w:rsidR="001B1E40" w:rsidRPr="000C0691" w:rsidRDefault="00D61D1F" w:rsidP="00962580">
      <w:pPr>
        <w:tabs>
          <w:tab w:val="left" w:pos="929"/>
        </w:tabs>
        <w:ind w:left="929" w:hanging="360"/>
        <w:jc w:val="both"/>
      </w:pPr>
      <w:r w:rsidRPr="000C0691">
        <w:rPr>
          <w:rFonts w:ascii="Symbol" w:hAnsi="Symbol"/>
        </w:rPr>
        <w:t></w:t>
      </w:r>
      <w:r w:rsidRPr="000C0691">
        <w:rPr>
          <w:rFonts w:ascii="Symbol" w:hAnsi="Symbol"/>
        </w:rPr>
        <w:tab/>
      </w:r>
      <w:r w:rsidR="001B1E40" w:rsidRPr="000C0691">
        <w:t xml:space="preserve">Shares held directly in your name as the </w:t>
      </w:r>
      <w:r w:rsidR="001E09D6" w:rsidRPr="000C0691">
        <w:t>“</w:t>
      </w:r>
      <w:r w:rsidR="00226784" w:rsidRPr="000C0691">
        <w:t>shareholder</w:t>
      </w:r>
      <w:r w:rsidR="001B1E40" w:rsidRPr="000C0691">
        <w:t xml:space="preserve"> of record</w:t>
      </w:r>
      <w:r w:rsidR="001E09D6" w:rsidRPr="000C0691">
        <w:t>”</w:t>
      </w:r>
      <w:r w:rsidR="001B1E40" w:rsidRPr="000C0691">
        <w:t xml:space="preserve"> (subject to any instruction you may receive from the beneficial owner if you hold shares as a nominee); and,</w:t>
      </w:r>
    </w:p>
    <w:p w14:paraId="3298A689" w14:textId="77777777" w:rsidR="001B1E40" w:rsidRPr="000C0691" w:rsidRDefault="001B1E40" w:rsidP="00962580">
      <w:pPr>
        <w:jc w:val="both"/>
      </w:pPr>
    </w:p>
    <w:p w14:paraId="793B2E34" w14:textId="77777777" w:rsidR="00815C32" w:rsidRDefault="00D61D1F" w:rsidP="00962580">
      <w:pPr>
        <w:tabs>
          <w:tab w:val="left" w:pos="929"/>
        </w:tabs>
        <w:ind w:left="929" w:hanging="360"/>
        <w:jc w:val="both"/>
      </w:pPr>
      <w:r w:rsidRPr="000C0691">
        <w:rPr>
          <w:rFonts w:ascii="Symbol" w:hAnsi="Symbol"/>
        </w:rPr>
        <w:t></w:t>
      </w:r>
      <w:r w:rsidRPr="000C0691">
        <w:rPr>
          <w:rFonts w:ascii="Symbol" w:hAnsi="Symbol"/>
        </w:rPr>
        <w:tab/>
      </w:r>
      <w:r w:rsidR="001B1E40" w:rsidRPr="000C0691">
        <w:t xml:space="preserve">Shares held for you as the beneficial owner through a broker, bank or other nominee in </w:t>
      </w:r>
      <w:r w:rsidR="001E09D6" w:rsidRPr="000C0691">
        <w:t>“</w:t>
      </w:r>
      <w:r w:rsidR="001B1E40" w:rsidRPr="000C0691">
        <w:t>street name.</w:t>
      </w:r>
      <w:r w:rsidR="001E09D6" w:rsidRPr="000C0691">
        <w:t>”</w:t>
      </w:r>
    </w:p>
    <w:p w14:paraId="7C058271" w14:textId="77777777" w:rsidR="0014008E" w:rsidRDefault="0014008E" w:rsidP="00962580">
      <w:pPr>
        <w:jc w:val="both"/>
        <w:rPr>
          <w:b/>
          <w:bCs/>
        </w:rPr>
      </w:pPr>
    </w:p>
    <w:p w14:paraId="6F3E9176" w14:textId="5211480A" w:rsidR="001B1E40" w:rsidRPr="000C0691" w:rsidRDefault="001B1E40" w:rsidP="00962580">
      <w:pPr>
        <w:jc w:val="center"/>
        <w:rPr>
          <w:b/>
          <w:bCs/>
        </w:rPr>
      </w:pPr>
      <w:r w:rsidRPr="000C0691">
        <w:rPr>
          <w:b/>
          <w:bCs/>
        </w:rPr>
        <w:t>If I</w:t>
      </w:r>
      <w:r w:rsidR="001E09D6" w:rsidRPr="000C0691">
        <w:rPr>
          <w:b/>
          <w:bCs/>
        </w:rPr>
        <w:t>’</w:t>
      </w:r>
      <w:r w:rsidR="00102008" w:rsidRPr="000C0691">
        <w:rPr>
          <w:b/>
          <w:bCs/>
        </w:rPr>
        <w:t xml:space="preserve">m </w:t>
      </w:r>
      <w:r w:rsidRPr="000C0691">
        <w:rPr>
          <w:b/>
          <w:bCs/>
        </w:rPr>
        <w:t xml:space="preserve">a </w:t>
      </w:r>
      <w:r w:rsidR="00226784" w:rsidRPr="000C0691">
        <w:rPr>
          <w:b/>
          <w:bCs/>
        </w:rPr>
        <w:t>Shareholder</w:t>
      </w:r>
      <w:r w:rsidRPr="000C0691">
        <w:rPr>
          <w:b/>
          <w:bCs/>
        </w:rPr>
        <w:t xml:space="preserve"> of Record, How Can I Vote My Shares?</w:t>
      </w:r>
    </w:p>
    <w:p w14:paraId="4E5F4CDC" w14:textId="77777777" w:rsidR="001B1E40" w:rsidRPr="000C0691" w:rsidRDefault="001B1E40" w:rsidP="00962580">
      <w:pPr>
        <w:jc w:val="center"/>
      </w:pPr>
    </w:p>
    <w:p w14:paraId="38B1D88A" w14:textId="5C3387BA" w:rsidR="00815C32" w:rsidRDefault="001B1E40" w:rsidP="00962580">
      <w:pPr>
        <w:ind w:firstLine="209"/>
        <w:jc w:val="both"/>
      </w:pPr>
      <w:r w:rsidRPr="000C0691">
        <w:tab/>
        <w:t>You can vote by proxy, the Internet, telephone, or in person.</w:t>
      </w:r>
      <w:r w:rsidR="00A97825">
        <w:t xml:space="preserve"> </w:t>
      </w:r>
      <w:r w:rsidRPr="000C0691">
        <w:t>You have the option of voting your shares electronically through the Internet or on the telephone, eliminating the need to return the proxy card. Your electronic vote authorizes the named proxies to vote your shares in the same manner as if you marked, signed, dated and returned the proxy card. Votes submitted electronically over the Internet or by telephone must be received by</w:t>
      </w:r>
      <w:r w:rsidR="00702776" w:rsidRPr="000C0691">
        <w:t xml:space="preserve"> </w:t>
      </w:r>
      <w:r w:rsidR="009321EA" w:rsidRPr="000C0691">
        <w:t>4</w:t>
      </w:r>
      <w:r w:rsidR="00702776" w:rsidRPr="000C0691">
        <w:t>:</w:t>
      </w:r>
      <w:r w:rsidR="00A97D19" w:rsidRPr="000C0691">
        <w:t>00</w:t>
      </w:r>
      <w:r w:rsidRPr="000C0691">
        <w:t xml:space="preserve"> </w:t>
      </w:r>
      <w:r w:rsidR="00A77006" w:rsidRPr="000C0691">
        <w:t>p</w:t>
      </w:r>
      <w:r w:rsidR="00702776" w:rsidRPr="000C0691">
        <w:t>.</w:t>
      </w:r>
      <w:r w:rsidRPr="000C0691">
        <w:t xml:space="preserve">m., </w:t>
      </w:r>
      <w:r w:rsidR="009321EA" w:rsidRPr="000C0691">
        <w:t>Pacific</w:t>
      </w:r>
      <w:r w:rsidRPr="000C0691">
        <w:t xml:space="preserve"> Time, on </w:t>
      </w:r>
      <w:r w:rsidR="00C40F2E">
        <w:t xml:space="preserve">Date xx, </w:t>
      </w:r>
      <w:proofErr w:type="spellStart"/>
      <w:r w:rsidR="00C40F2E">
        <w:t>xxxx</w:t>
      </w:r>
      <w:proofErr w:type="spellEnd"/>
      <w:r w:rsidRPr="000C0691">
        <w:t>.</w:t>
      </w:r>
    </w:p>
    <w:p w14:paraId="5F452933" w14:textId="6E687733" w:rsidR="001B1E40" w:rsidRPr="000C0691" w:rsidRDefault="001B1E40" w:rsidP="00962580">
      <w:pPr>
        <w:ind w:firstLine="209"/>
      </w:pPr>
    </w:p>
    <w:p w14:paraId="7B4A7EC9" w14:textId="77777777" w:rsidR="001B1E40" w:rsidRPr="000C0691" w:rsidRDefault="001B1E40" w:rsidP="00962580">
      <w:pPr>
        <w:jc w:val="center"/>
        <w:rPr>
          <w:b/>
          <w:bCs/>
        </w:rPr>
      </w:pPr>
      <w:r w:rsidRPr="000C0691">
        <w:rPr>
          <w:b/>
          <w:bCs/>
        </w:rPr>
        <w:t>How Do I Vote By Proxy?</w:t>
      </w:r>
    </w:p>
    <w:p w14:paraId="73EEEF7C" w14:textId="77777777" w:rsidR="001B1E40" w:rsidRPr="000C0691" w:rsidRDefault="001B1E40" w:rsidP="00962580">
      <w:pPr>
        <w:jc w:val="center"/>
      </w:pPr>
    </w:p>
    <w:p w14:paraId="30665BAA" w14:textId="53DA3DA1" w:rsidR="001B1E40" w:rsidRPr="000C0691" w:rsidRDefault="001B1E40" w:rsidP="00962580">
      <w:pPr>
        <w:ind w:firstLine="209"/>
        <w:jc w:val="both"/>
      </w:pPr>
      <w:r w:rsidRPr="000C0691">
        <w:tab/>
        <w:t xml:space="preserve">If you are a </w:t>
      </w:r>
      <w:r w:rsidR="00226784" w:rsidRPr="000C0691">
        <w:t>shareholder</w:t>
      </w:r>
      <w:r w:rsidRPr="000C0691">
        <w:t xml:space="preserve"> of record, you may vote your proxy by mail.  Simply mark your proxy card, date and sign it, and return it to </w:t>
      </w:r>
      <w:r w:rsidR="00585E21">
        <w:t>XXXXXXXXXX</w:t>
      </w:r>
      <w:r w:rsidRPr="000C0691">
        <w:t xml:space="preserve"> in the postage-paid envelope provided.  If you vote by mail, the persons named on the card (your </w:t>
      </w:r>
      <w:r w:rsidR="001E09D6" w:rsidRPr="000C0691">
        <w:t>“</w:t>
      </w:r>
      <w:r w:rsidRPr="000C0691">
        <w:t>proxies</w:t>
      </w:r>
      <w:r w:rsidR="001E09D6" w:rsidRPr="000C0691">
        <w:t>”</w:t>
      </w:r>
      <w:r w:rsidRPr="000C0691">
        <w:t xml:space="preserve">) will vote your shares in the manner you indicate.  You may specify whether your shares should be voted for all or some of the nominees for director or whether you withhold authority to vote for all directors. If you vote by mail, sign your proxy card, and if you do not indicate specific instructions, your shares will be voted </w:t>
      </w:r>
      <w:r w:rsidR="001E09D6" w:rsidRPr="000C0691">
        <w:t>“</w:t>
      </w:r>
      <w:r w:rsidRPr="000C0691">
        <w:t>FOR</w:t>
      </w:r>
      <w:r w:rsidR="001E09D6" w:rsidRPr="000C0691">
        <w:t>”</w:t>
      </w:r>
      <w:r w:rsidRPr="000C0691">
        <w:t xml:space="preserve"> the election of all three nominees for director.</w:t>
      </w:r>
    </w:p>
    <w:p w14:paraId="61D746B9" w14:textId="77777777" w:rsidR="001B1E40" w:rsidRPr="000C0691" w:rsidRDefault="001B1E40" w:rsidP="00962580">
      <w:pPr>
        <w:ind w:firstLine="209"/>
        <w:jc w:val="both"/>
      </w:pPr>
    </w:p>
    <w:p w14:paraId="1AC1095E" w14:textId="77777777" w:rsidR="001B1E40" w:rsidRPr="000C0691" w:rsidRDefault="001B1E40" w:rsidP="00962580">
      <w:pPr>
        <w:ind w:firstLine="209"/>
        <w:jc w:val="both"/>
      </w:pPr>
      <w:r w:rsidRPr="000C0691">
        <w:tab/>
        <w:t>Any information contained on the Company</w:t>
      </w:r>
      <w:r w:rsidR="001E09D6" w:rsidRPr="000C0691">
        <w:t>’</w:t>
      </w:r>
      <w:r w:rsidRPr="000C0691">
        <w:t>s website is not incorporated by reference into this proxy statement, and you should not consider information contained on the Company</w:t>
      </w:r>
      <w:r w:rsidR="001E09D6" w:rsidRPr="000C0691">
        <w:t>’</w:t>
      </w:r>
      <w:r w:rsidRPr="000C0691">
        <w:t>s website as part of this proxy statement.</w:t>
      </w:r>
    </w:p>
    <w:p w14:paraId="7A910CAC" w14:textId="77777777" w:rsidR="001B1E40" w:rsidRPr="000C0691" w:rsidRDefault="001B1E40" w:rsidP="00962580">
      <w:pPr>
        <w:ind w:firstLine="209"/>
        <w:jc w:val="both"/>
      </w:pPr>
    </w:p>
    <w:p w14:paraId="29A02529" w14:textId="115C5849" w:rsidR="001B1E40" w:rsidRPr="000C0691" w:rsidRDefault="001B1E40" w:rsidP="00962580">
      <w:pPr>
        <w:ind w:firstLine="209"/>
        <w:jc w:val="both"/>
      </w:pPr>
      <w:r w:rsidRPr="000C0691">
        <w:tab/>
        <w:t>If any other matter is presented at the Annual Meeting, your proxies will be voted in accordance with their best judgment. At the time this proxy statement went to press, we knew of no matters that needed to be acted on at the Annual Meeting other than those discussed in this proxy statement.</w:t>
      </w:r>
    </w:p>
    <w:p w14:paraId="7FBE6757" w14:textId="77777777" w:rsidR="00E73E82" w:rsidRDefault="00E73E82" w:rsidP="00962580">
      <w:pPr>
        <w:rPr>
          <w:b/>
          <w:bCs/>
          <w:iCs/>
        </w:rPr>
      </w:pPr>
      <w:r>
        <w:rPr>
          <w:b/>
          <w:bCs/>
          <w:iCs/>
        </w:rPr>
        <w:br w:type="page"/>
      </w:r>
    </w:p>
    <w:p w14:paraId="468F5F74" w14:textId="77777777" w:rsidR="001B1E40" w:rsidRPr="000C0691" w:rsidRDefault="001B1E40" w:rsidP="00962580">
      <w:pPr>
        <w:pStyle w:val="NormalWeb"/>
        <w:spacing w:before="180" w:beforeAutospacing="0" w:after="0" w:afterAutospacing="0"/>
        <w:jc w:val="center"/>
        <w:rPr>
          <w:b/>
          <w:bCs/>
          <w:iCs/>
          <w:sz w:val="20"/>
          <w:szCs w:val="20"/>
        </w:rPr>
      </w:pPr>
      <w:bookmarkStart w:id="9" w:name="_Aci_Pg5"/>
      <w:bookmarkEnd w:id="9"/>
      <w:r w:rsidRPr="000C0691">
        <w:rPr>
          <w:b/>
          <w:bCs/>
          <w:iCs/>
          <w:sz w:val="20"/>
          <w:szCs w:val="20"/>
        </w:rPr>
        <w:lastRenderedPageBreak/>
        <w:t>How Do I Vote By Internet?</w:t>
      </w:r>
    </w:p>
    <w:p w14:paraId="054DBFE2" w14:textId="77777777" w:rsidR="001B1E40" w:rsidRPr="000C0691" w:rsidRDefault="001B1E40" w:rsidP="00962580">
      <w:pPr>
        <w:pStyle w:val="NormalWeb"/>
        <w:spacing w:before="0" w:beforeAutospacing="0" w:after="0" w:afterAutospacing="0"/>
        <w:rPr>
          <w:b/>
          <w:bCs/>
          <w:i/>
          <w:iCs/>
          <w:sz w:val="20"/>
          <w:szCs w:val="20"/>
        </w:rPr>
      </w:pPr>
    </w:p>
    <w:p w14:paraId="64CA7010" w14:textId="6D49EB11" w:rsidR="00815C32" w:rsidRDefault="001B1E40" w:rsidP="00962580">
      <w:pPr>
        <w:pStyle w:val="NormalWeb"/>
        <w:spacing w:before="0" w:beforeAutospacing="0" w:after="0" w:afterAutospacing="0"/>
        <w:jc w:val="both"/>
        <w:rPr>
          <w:sz w:val="20"/>
          <w:szCs w:val="20"/>
        </w:rPr>
      </w:pPr>
      <w:r w:rsidRPr="000C0691">
        <w:rPr>
          <w:bCs/>
          <w:sz w:val="20"/>
          <w:szCs w:val="20"/>
        </w:rPr>
        <w:tab/>
        <w:t xml:space="preserve">Go to the website at </w:t>
      </w:r>
      <w:r w:rsidRPr="000C0691">
        <w:rPr>
          <w:b/>
          <w:bCs/>
          <w:sz w:val="20"/>
          <w:szCs w:val="20"/>
        </w:rPr>
        <w:t>http://</w:t>
      </w:r>
      <w:r w:rsidR="001309CB" w:rsidRPr="000C0691">
        <w:rPr>
          <w:b/>
          <w:sz w:val="20"/>
          <w:szCs w:val="20"/>
        </w:rPr>
        <w:t>w</w:t>
      </w:r>
      <w:r w:rsidR="00702776" w:rsidRPr="000C0691">
        <w:rPr>
          <w:b/>
          <w:sz w:val="20"/>
          <w:szCs w:val="20"/>
        </w:rPr>
        <w:t>ww.colonialstock.com/</w:t>
      </w:r>
      <w:r w:rsidR="00585E21">
        <w:rPr>
          <w:b/>
          <w:sz w:val="20"/>
          <w:szCs w:val="20"/>
        </w:rPr>
        <w:t>XXXX</w:t>
      </w:r>
      <w:r w:rsidRPr="000C0691">
        <w:rPr>
          <w:bCs/>
          <w:sz w:val="20"/>
          <w:szCs w:val="20"/>
        </w:rPr>
        <w:t>.</w:t>
      </w:r>
      <w:r w:rsidRPr="000C0691">
        <w:rPr>
          <w:b/>
          <w:bCs/>
          <w:sz w:val="20"/>
          <w:szCs w:val="20"/>
        </w:rPr>
        <w:t xml:space="preserve"> </w:t>
      </w:r>
      <w:r w:rsidRPr="000C0691">
        <w:rPr>
          <w:sz w:val="20"/>
          <w:szCs w:val="20"/>
        </w:rPr>
        <w:t>Have your proxy card available when you access the above website. Follow the prompts to vote your shares.</w:t>
      </w:r>
    </w:p>
    <w:p w14:paraId="7570C5A2" w14:textId="19CCE719" w:rsidR="001B1E40" w:rsidRPr="000C0691" w:rsidRDefault="001B1E40" w:rsidP="00962580">
      <w:pPr>
        <w:pStyle w:val="NormalWeb"/>
        <w:spacing w:before="0" w:beforeAutospacing="0" w:after="0" w:afterAutospacing="0"/>
        <w:rPr>
          <w:b/>
          <w:bCs/>
          <w:sz w:val="20"/>
          <w:szCs w:val="20"/>
        </w:rPr>
      </w:pPr>
    </w:p>
    <w:p w14:paraId="025AD0F1" w14:textId="77777777" w:rsidR="001B1E40" w:rsidRPr="000C0691" w:rsidRDefault="001B1E40" w:rsidP="00962580">
      <w:pPr>
        <w:pStyle w:val="NormalWeb"/>
        <w:spacing w:before="0" w:beforeAutospacing="0" w:after="0" w:afterAutospacing="0"/>
        <w:rPr>
          <w:color w:val="FF0000"/>
          <w:sz w:val="20"/>
          <w:szCs w:val="20"/>
        </w:rPr>
      </w:pPr>
      <w:r w:rsidRPr="000C0691">
        <w:rPr>
          <w:b/>
          <w:bCs/>
          <w:sz w:val="20"/>
          <w:szCs w:val="20"/>
        </w:rPr>
        <w:tab/>
      </w:r>
      <w:r w:rsidRPr="000C0691">
        <w:rPr>
          <w:b/>
          <w:bCs/>
          <w:color w:val="FF0000"/>
          <w:sz w:val="20"/>
          <w:szCs w:val="20"/>
        </w:rPr>
        <w:t xml:space="preserve">PLEASE DO NOT RETURN THE </w:t>
      </w:r>
      <w:r w:rsidR="006D3DC3" w:rsidRPr="000C0691">
        <w:rPr>
          <w:b/>
          <w:bCs/>
          <w:color w:val="FF0000"/>
          <w:sz w:val="20"/>
          <w:szCs w:val="20"/>
        </w:rPr>
        <w:t xml:space="preserve">PROXY </w:t>
      </w:r>
      <w:r w:rsidRPr="000C0691">
        <w:rPr>
          <w:b/>
          <w:bCs/>
          <w:color w:val="FF0000"/>
          <w:sz w:val="20"/>
          <w:szCs w:val="20"/>
        </w:rPr>
        <w:t>CARD IF YOU ARE VOTING ELECTRONICALLY.</w:t>
      </w:r>
    </w:p>
    <w:p w14:paraId="710E4F0B" w14:textId="77777777" w:rsidR="001B1E40" w:rsidRPr="000C0691" w:rsidRDefault="001B1E40" w:rsidP="00962580">
      <w:pPr>
        <w:pStyle w:val="NormalWeb"/>
        <w:spacing w:before="270" w:beforeAutospacing="0" w:after="0" w:afterAutospacing="0"/>
        <w:jc w:val="center"/>
        <w:rPr>
          <w:sz w:val="20"/>
          <w:szCs w:val="20"/>
        </w:rPr>
      </w:pPr>
      <w:r w:rsidRPr="000C0691">
        <w:rPr>
          <w:b/>
          <w:bCs/>
          <w:iCs/>
          <w:sz w:val="20"/>
          <w:szCs w:val="20"/>
        </w:rPr>
        <w:t>How do I Vote by Phone?</w:t>
      </w:r>
    </w:p>
    <w:p w14:paraId="4CFB3A41" w14:textId="77777777" w:rsidR="001B1E40" w:rsidRPr="000C0691" w:rsidRDefault="001B1E40" w:rsidP="00962580">
      <w:pPr>
        <w:pStyle w:val="NormalWeb"/>
        <w:spacing w:before="0" w:beforeAutospacing="0" w:after="0" w:afterAutospacing="0"/>
        <w:rPr>
          <w:b/>
          <w:bCs/>
          <w:sz w:val="20"/>
          <w:szCs w:val="20"/>
        </w:rPr>
      </w:pPr>
    </w:p>
    <w:p w14:paraId="5E6BC025" w14:textId="57908511" w:rsidR="00815C32" w:rsidRDefault="001B1E40" w:rsidP="00962580">
      <w:pPr>
        <w:pStyle w:val="NormalWeb"/>
        <w:spacing w:before="0" w:beforeAutospacing="0" w:after="0" w:afterAutospacing="0"/>
        <w:jc w:val="both"/>
        <w:rPr>
          <w:sz w:val="20"/>
          <w:szCs w:val="20"/>
        </w:rPr>
      </w:pPr>
      <w:r w:rsidRPr="000C0691">
        <w:rPr>
          <w:sz w:val="20"/>
          <w:szCs w:val="20"/>
        </w:rPr>
        <w:tab/>
        <w:t xml:space="preserve">Use any touch-tone telephone and dial </w:t>
      </w:r>
      <w:r w:rsidRPr="000C0691">
        <w:rPr>
          <w:b/>
          <w:bCs/>
          <w:sz w:val="20"/>
          <w:szCs w:val="20"/>
        </w:rPr>
        <w:t>1-</w:t>
      </w:r>
      <w:r w:rsidR="00585E21">
        <w:rPr>
          <w:b/>
          <w:bCs/>
          <w:sz w:val="20"/>
          <w:szCs w:val="20"/>
        </w:rPr>
        <w:t>XXX</w:t>
      </w:r>
      <w:r w:rsidRPr="000C0691">
        <w:rPr>
          <w:b/>
          <w:bCs/>
          <w:sz w:val="20"/>
          <w:szCs w:val="20"/>
        </w:rPr>
        <w:t>-</w:t>
      </w:r>
      <w:r w:rsidR="00585E21">
        <w:rPr>
          <w:b/>
          <w:bCs/>
          <w:sz w:val="20"/>
          <w:szCs w:val="20"/>
        </w:rPr>
        <w:t>XXX</w:t>
      </w:r>
      <w:r w:rsidRPr="000C0691">
        <w:rPr>
          <w:b/>
          <w:bCs/>
          <w:sz w:val="20"/>
          <w:szCs w:val="20"/>
        </w:rPr>
        <w:t>-</w:t>
      </w:r>
      <w:r w:rsidR="00585E21">
        <w:rPr>
          <w:b/>
          <w:bCs/>
          <w:sz w:val="20"/>
          <w:szCs w:val="20"/>
        </w:rPr>
        <w:t>XXX</w:t>
      </w:r>
      <w:r w:rsidRPr="000C0691">
        <w:rPr>
          <w:b/>
          <w:bCs/>
          <w:sz w:val="20"/>
          <w:szCs w:val="20"/>
        </w:rPr>
        <w:t xml:space="preserve"> </w:t>
      </w:r>
      <w:r w:rsidRPr="000C0691">
        <w:rPr>
          <w:sz w:val="20"/>
          <w:szCs w:val="20"/>
        </w:rPr>
        <w:t>to vote your proxy. Have your proxy card available when you call. Follow the voting instructions to vote your shares.</w:t>
      </w:r>
    </w:p>
    <w:p w14:paraId="1BBF0597" w14:textId="77777777" w:rsidR="00815C32" w:rsidRDefault="001B1E40" w:rsidP="00962580">
      <w:pPr>
        <w:pStyle w:val="NormalWeb"/>
        <w:spacing w:before="180" w:beforeAutospacing="0" w:after="0" w:afterAutospacing="0"/>
        <w:rPr>
          <w:b/>
          <w:bCs/>
          <w:color w:val="FF0000"/>
          <w:sz w:val="20"/>
          <w:szCs w:val="20"/>
        </w:rPr>
      </w:pPr>
      <w:r w:rsidRPr="000C0691">
        <w:rPr>
          <w:b/>
          <w:bCs/>
          <w:sz w:val="20"/>
          <w:szCs w:val="20"/>
        </w:rPr>
        <w:tab/>
      </w:r>
      <w:r w:rsidRPr="000C0691">
        <w:rPr>
          <w:b/>
          <w:bCs/>
          <w:color w:val="FF0000"/>
          <w:sz w:val="20"/>
          <w:szCs w:val="20"/>
        </w:rPr>
        <w:t>PLEASE DO NOT RETURN THE</w:t>
      </w:r>
      <w:r w:rsidR="006D3DC3" w:rsidRPr="000C0691">
        <w:rPr>
          <w:b/>
          <w:bCs/>
          <w:color w:val="FF0000"/>
          <w:sz w:val="20"/>
          <w:szCs w:val="20"/>
        </w:rPr>
        <w:t xml:space="preserve"> PROXY CARD IF YOU ARE VOTING</w:t>
      </w:r>
      <w:r w:rsidRPr="000C0691">
        <w:rPr>
          <w:b/>
          <w:bCs/>
          <w:color w:val="FF0000"/>
          <w:sz w:val="20"/>
          <w:szCs w:val="20"/>
        </w:rPr>
        <w:t xml:space="preserve"> BY PHONE.</w:t>
      </w:r>
    </w:p>
    <w:p w14:paraId="7868D42D" w14:textId="66B72979" w:rsidR="001B1E40" w:rsidRPr="000C0691" w:rsidRDefault="001B1E40" w:rsidP="00962580">
      <w:pPr>
        <w:jc w:val="center"/>
        <w:rPr>
          <w:b/>
          <w:bCs/>
        </w:rPr>
      </w:pPr>
    </w:p>
    <w:p w14:paraId="68A0B177" w14:textId="77777777" w:rsidR="001B1E40" w:rsidRPr="000C0691" w:rsidRDefault="001B1E40" w:rsidP="00962580">
      <w:pPr>
        <w:jc w:val="center"/>
        <w:rPr>
          <w:b/>
          <w:bCs/>
        </w:rPr>
      </w:pPr>
      <w:r w:rsidRPr="000C0691">
        <w:rPr>
          <w:b/>
          <w:bCs/>
        </w:rPr>
        <w:t>May I Revoke My Proxy?</w:t>
      </w:r>
    </w:p>
    <w:p w14:paraId="77C50A74" w14:textId="77777777" w:rsidR="001B1E40" w:rsidRPr="000C0691" w:rsidRDefault="001B1E40" w:rsidP="00962580">
      <w:pPr>
        <w:jc w:val="center"/>
      </w:pPr>
    </w:p>
    <w:p w14:paraId="5D2EF761" w14:textId="77777777" w:rsidR="001B1E40" w:rsidRPr="000C0691" w:rsidRDefault="001B1E40" w:rsidP="00962580">
      <w:pPr>
        <w:ind w:firstLine="209"/>
        <w:jc w:val="both"/>
      </w:pPr>
      <w:r w:rsidRPr="000C0691">
        <w:tab/>
        <w:t>If you give a proxy, you may revoke it in any one of the following ways:</w:t>
      </w:r>
    </w:p>
    <w:p w14:paraId="6DD52C29" w14:textId="77777777" w:rsidR="001B1E40" w:rsidRPr="000C0691" w:rsidRDefault="001B1E40" w:rsidP="00962580">
      <w:pPr>
        <w:ind w:firstLine="209"/>
        <w:jc w:val="both"/>
      </w:pPr>
    </w:p>
    <w:p w14:paraId="260C1EA0" w14:textId="77777777" w:rsidR="001B1E40" w:rsidRPr="000C0691" w:rsidRDefault="00D61D1F" w:rsidP="00962580">
      <w:pPr>
        <w:tabs>
          <w:tab w:val="left" w:pos="929"/>
        </w:tabs>
        <w:ind w:left="929" w:hanging="360"/>
        <w:jc w:val="both"/>
      </w:pPr>
      <w:r w:rsidRPr="000C0691">
        <w:rPr>
          <w:rFonts w:ascii="Symbol" w:hAnsi="Symbol"/>
        </w:rPr>
        <w:t></w:t>
      </w:r>
      <w:r w:rsidRPr="000C0691">
        <w:rPr>
          <w:rFonts w:ascii="Symbol" w:hAnsi="Symbol"/>
        </w:rPr>
        <w:tab/>
      </w:r>
      <w:r w:rsidR="001B1E40" w:rsidRPr="000C0691">
        <w:t>Submit a valid later-dated proxy card;</w:t>
      </w:r>
    </w:p>
    <w:p w14:paraId="39FFB22C" w14:textId="77777777" w:rsidR="001B1E40" w:rsidRPr="000C0691" w:rsidRDefault="001B1E40" w:rsidP="00962580">
      <w:pPr>
        <w:ind w:left="569"/>
        <w:jc w:val="both"/>
      </w:pPr>
    </w:p>
    <w:p w14:paraId="216317DB" w14:textId="094C68FB" w:rsidR="001B1E40" w:rsidRPr="000C0691" w:rsidRDefault="00D61D1F" w:rsidP="00962580">
      <w:pPr>
        <w:tabs>
          <w:tab w:val="left" w:pos="929"/>
        </w:tabs>
        <w:ind w:left="929" w:hanging="360"/>
        <w:jc w:val="both"/>
      </w:pPr>
      <w:r w:rsidRPr="000C0691">
        <w:rPr>
          <w:rFonts w:ascii="Symbol" w:hAnsi="Symbol"/>
        </w:rPr>
        <w:t></w:t>
      </w:r>
      <w:r w:rsidRPr="000C0691">
        <w:rPr>
          <w:rFonts w:ascii="Symbol" w:hAnsi="Symbol"/>
        </w:rPr>
        <w:tab/>
      </w:r>
      <w:r w:rsidR="001B1E40" w:rsidRPr="000C0691">
        <w:t xml:space="preserve">Notify </w:t>
      </w:r>
      <w:r w:rsidR="00585E21">
        <w:t>XXXXX</w:t>
      </w:r>
      <w:r w:rsidR="001B1E40" w:rsidRPr="000C0691">
        <w:t xml:space="preserve"> secretary in writing before the Annual Meeting that you have revoked your proxy; or</w:t>
      </w:r>
    </w:p>
    <w:p w14:paraId="7196E62D" w14:textId="77777777" w:rsidR="001B1E40" w:rsidRPr="000C0691" w:rsidRDefault="001B1E40" w:rsidP="00962580">
      <w:pPr>
        <w:ind w:left="569"/>
        <w:jc w:val="both"/>
      </w:pPr>
    </w:p>
    <w:p w14:paraId="45094056" w14:textId="77777777" w:rsidR="001B1E40" w:rsidRPr="000C0691" w:rsidRDefault="00D61D1F" w:rsidP="00962580">
      <w:pPr>
        <w:tabs>
          <w:tab w:val="left" w:pos="929"/>
        </w:tabs>
        <w:ind w:left="929" w:hanging="360"/>
        <w:jc w:val="both"/>
      </w:pPr>
      <w:r w:rsidRPr="000C0691">
        <w:rPr>
          <w:rFonts w:ascii="Symbol" w:hAnsi="Symbol"/>
        </w:rPr>
        <w:t></w:t>
      </w:r>
      <w:r w:rsidRPr="000C0691">
        <w:rPr>
          <w:rFonts w:ascii="Symbol" w:hAnsi="Symbol"/>
        </w:rPr>
        <w:tab/>
      </w:r>
      <w:r w:rsidR="001B1E40" w:rsidRPr="000C0691">
        <w:t>Vote in person at the Annual Meeting.</w:t>
      </w:r>
    </w:p>
    <w:p w14:paraId="0F035468" w14:textId="77777777" w:rsidR="001B1E40" w:rsidRPr="000C0691" w:rsidRDefault="001B1E40" w:rsidP="00962580">
      <w:pPr>
        <w:rPr>
          <w:vanish/>
        </w:rPr>
      </w:pPr>
    </w:p>
    <w:p w14:paraId="0DC9D14E" w14:textId="77777777" w:rsidR="001B1E40" w:rsidRPr="000C0691" w:rsidRDefault="001B1E40" w:rsidP="00962580"/>
    <w:p w14:paraId="126F67AB" w14:textId="77777777" w:rsidR="001B1E40" w:rsidRPr="000C0691" w:rsidRDefault="001B1E40" w:rsidP="00962580">
      <w:pPr>
        <w:jc w:val="center"/>
        <w:rPr>
          <w:b/>
          <w:bCs/>
        </w:rPr>
      </w:pPr>
      <w:r w:rsidRPr="000C0691">
        <w:rPr>
          <w:b/>
          <w:bCs/>
        </w:rPr>
        <w:t>How Do I Vote In Person?</w:t>
      </w:r>
    </w:p>
    <w:p w14:paraId="56E8C5CA" w14:textId="77777777" w:rsidR="001B1E40" w:rsidRPr="000C0691" w:rsidRDefault="001B1E40" w:rsidP="00962580">
      <w:pPr>
        <w:jc w:val="center"/>
      </w:pPr>
    </w:p>
    <w:p w14:paraId="3AF8B8D7" w14:textId="6F3D0BB9" w:rsidR="001B1E40" w:rsidRPr="000C0691" w:rsidRDefault="001B1E40" w:rsidP="00962580">
      <w:pPr>
        <w:ind w:firstLine="209"/>
        <w:jc w:val="both"/>
      </w:pPr>
      <w:r w:rsidRPr="000C0691">
        <w:tab/>
        <w:t xml:space="preserve">If you are a </w:t>
      </w:r>
      <w:r w:rsidR="00226784" w:rsidRPr="000C0691">
        <w:t>shareholder</w:t>
      </w:r>
      <w:r w:rsidRPr="000C0691">
        <w:t xml:space="preserve"> of record, you may cast your vote in person at the Annual Meeting. If you plan to vote in person, please see </w:t>
      </w:r>
      <w:r w:rsidR="001E09D6" w:rsidRPr="000C0691">
        <w:t>“</w:t>
      </w:r>
      <w:r w:rsidRPr="000C0691">
        <w:t>How Can I Gain Admittance to the Annual Meeting</w:t>
      </w:r>
      <w:r w:rsidR="001E09D6" w:rsidRPr="000C0691">
        <w:t>”</w:t>
      </w:r>
      <w:r w:rsidRPr="000C0691">
        <w:t xml:space="preserve"> below.</w:t>
      </w:r>
    </w:p>
    <w:p w14:paraId="72D7DD81" w14:textId="77777777" w:rsidR="001B1E40" w:rsidRPr="000C0691" w:rsidRDefault="001B1E40" w:rsidP="00962580">
      <w:pPr>
        <w:jc w:val="center"/>
        <w:rPr>
          <w:b/>
          <w:bCs/>
        </w:rPr>
      </w:pPr>
    </w:p>
    <w:p w14:paraId="5E59900D" w14:textId="77777777" w:rsidR="001B1E40" w:rsidRPr="000C0691" w:rsidRDefault="001B1E40" w:rsidP="00962580">
      <w:pPr>
        <w:jc w:val="center"/>
      </w:pPr>
      <w:r w:rsidRPr="000C0691">
        <w:rPr>
          <w:b/>
          <w:bCs/>
        </w:rPr>
        <w:t>If I Hold Shares In Street Name, How Can I Vote My Shares?</w:t>
      </w:r>
    </w:p>
    <w:p w14:paraId="2CF83C08" w14:textId="77777777" w:rsidR="001B1E40" w:rsidRPr="000C0691" w:rsidRDefault="001B1E40" w:rsidP="00962580">
      <w:pPr>
        <w:ind w:firstLine="209"/>
      </w:pPr>
    </w:p>
    <w:p w14:paraId="4A23DBAB" w14:textId="085D0F7B" w:rsidR="001B1E40" w:rsidRPr="000C0691" w:rsidRDefault="001B1E40" w:rsidP="00962580">
      <w:pPr>
        <w:ind w:firstLine="209"/>
        <w:jc w:val="both"/>
      </w:pPr>
      <w:r w:rsidRPr="000C0691">
        <w:tab/>
      </w:r>
      <w:r w:rsidR="00A97825" w:rsidRPr="000C0691">
        <w:t>You can submit voting instructions to your broker, bank, or nominee.  In most instances, you will be able to do this over the telephone or by mail. Please refer to the voting instruction form included in these materials by your broker, bank, or nominee.</w:t>
      </w:r>
    </w:p>
    <w:p w14:paraId="5CAF0403" w14:textId="77777777" w:rsidR="001B1E40" w:rsidRPr="000C0691" w:rsidRDefault="001B1E40" w:rsidP="00962580">
      <w:pPr>
        <w:ind w:firstLine="209"/>
      </w:pPr>
    </w:p>
    <w:p w14:paraId="4139DF93" w14:textId="77777777" w:rsidR="001B1E40" w:rsidRPr="000C0691" w:rsidRDefault="001B1E40" w:rsidP="00962580">
      <w:pPr>
        <w:jc w:val="center"/>
        <w:rPr>
          <w:b/>
          <w:bCs/>
        </w:rPr>
      </w:pPr>
      <w:r w:rsidRPr="000C0691">
        <w:rPr>
          <w:b/>
          <w:bCs/>
        </w:rPr>
        <w:t>What Constitutes a Quorum?</w:t>
      </w:r>
    </w:p>
    <w:p w14:paraId="6442E73D" w14:textId="77777777" w:rsidR="001B1E40" w:rsidRPr="000C0691" w:rsidRDefault="001B1E40" w:rsidP="00962580">
      <w:pPr>
        <w:jc w:val="center"/>
      </w:pPr>
    </w:p>
    <w:p w14:paraId="75ADEB05" w14:textId="77777777" w:rsidR="001B1E40" w:rsidRPr="000C0691" w:rsidRDefault="001B1E40" w:rsidP="00962580">
      <w:pPr>
        <w:ind w:firstLine="209"/>
        <w:jc w:val="both"/>
      </w:pPr>
      <w:r w:rsidRPr="000C0691">
        <w:tab/>
        <w:t>A majority of the outstanding shares present or represented by proxy, constitutes a quorum for the conduct of business at the Annual Meeting.</w:t>
      </w:r>
    </w:p>
    <w:p w14:paraId="2C1E132E" w14:textId="77777777" w:rsidR="001B1E40" w:rsidRPr="000C0691" w:rsidRDefault="001B1E40" w:rsidP="00962580">
      <w:pPr>
        <w:ind w:firstLine="209"/>
      </w:pPr>
    </w:p>
    <w:p w14:paraId="18D2A900" w14:textId="77777777" w:rsidR="001B1E40" w:rsidRPr="000C0691" w:rsidRDefault="001B1E40" w:rsidP="00962580">
      <w:pPr>
        <w:jc w:val="center"/>
        <w:rPr>
          <w:b/>
          <w:bCs/>
        </w:rPr>
      </w:pPr>
      <w:r w:rsidRPr="000C0691">
        <w:rPr>
          <w:b/>
          <w:bCs/>
        </w:rPr>
        <w:t>What Vote Is Required to Approve the Election Of Directors?</w:t>
      </w:r>
    </w:p>
    <w:p w14:paraId="64AA1DF2" w14:textId="77777777" w:rsidR="001B1E40" w:rsidRPr="000C0691" w:rsidRDefault="001B1E40" w:rsidP="00962580">
      <w:pPr>
        <w:jc w:val="center"/>
      </w:pPr>
    </w:p>
    <w:p w14:paraId="6D4BA88D" w14:textId="77777777" w:rsidR="001B1E40" w:rsidRPr="000C0691" w:rsidRDefault="001B1E40" w:rsidP="00962580">
      <w:pPr>
        <w:jc w:val="both"/>
      </w:pPr>
      <w:r w:rsidRPr="000C0691">
        <w:tab/>
        <w:t xml:space="preserve">The affirmative vote of a majority of the votes cast by </w:t>
      </w:r>
      <w:r w:rsidR="00226784" w:rsidRPr="000C0691">
        <w:t>shareholder</w:t>
      </w:r>
      <w:r w:rsidRPr="000C0691">
        <w:t>s entitled to vote; present in person or by proxy, at the Annual Meeting is required to elect each Director.</w:t>
      </w:r>
    </w:p>
    <w:p w14:paraId="0A8E08AF" w14:textId="77777777" w:rsidR="001B1E40" w:rsidRPr="000C0691" w:rsidRDefault="001B1E40" w:rsidP="00962580">
      <w:pPr>
        <w:jc w:val="both"/>
      </w:pPr>
    </w:p>
    <w:p w14:paraId="05EFE4F0" w14:textId="07BDBA39" w:rsidR="00E73E82" w:rsidRPr="000C0691" w:rsidRDefault="001B1E40" w:rsidP="00962580">
      <w:pPr>
        <w:ind w:firstLine="209"/>
        <w:jc w:val="both"/>
      </w:pPr>
      <w:r w:rsidRPr="000C0691">
        <w:tab/>
      </w:r>
      <w:r w:rsidR="00A97825" w:rsidRPr="000C0691">
        <w:t>Abstentions are counted for the purposes of determining whether a quorum is achieved and for determining the number of shares that are present in person or by proxy at the Annual Meeting. Consequently, an abstention has the same effect as a vote against a proposal, as each abstention is one less vote in favor of the proposal. Absent timely client voting instructions, brokers currently are authorized to exercise discretionary voting authority on certain routine proposals such as the election of directors. Shares that are not voted on proxies returned by brokers, which we refer to as a broker non-vote, will be counted in respect of the Annual Meeting for the purpose of determining whether a quorum has been achieved. Broker non-votes will not be counted in respect of the Annual Meeting for purposes of determining the number of shares present in person or represented by proxy and will thus have no impact on the election of directors.</w:t>
      </w:r>
      <w:r w:rsidR="00E73E82" w:rsidRPr="000C0691">
        <w:br w:type="page"/>
      </w:r>
    </w:p>
    <w:p w14:paraId="21C89CC9" w14:textId="77777777" w:rsidR="00A97825" w:rsidRPr="000C0691" w:rsidRDefault="00A97825" w:rsidP="00A97825">
      <w:pPr>
        <w:jc w:val="center"/>
        <w:rPr>
          <w:b/>
          <w:bCs/>
        </w:rPr>
      </w:pPr>
      <w:bookmarkStart w:id="10" w:name="_Aci_Pg6"/>
      <w:bookmarkEnd w:id="10"/>
      <w:r w:rsidRPr="000C0691">
        <w:rPr>
          <w:b/>
          <w:bCs/>
        </w:rPr>
        <w:lastRenderedPageBreak/>
        <w:t>Who Bears the Costs of Soliciting these Proxies?</w:t>
      </w:r>
    </w:p>
    <w:p w14:paraId="28337DE6" w14:textId="77777777" w:rsidR="00A97825" w:rsidRPr="000C0691" w:rsidRDefault="00A97825" w:rsidP="00A97825">
      <w:pPr>
        <w:jc w:val="center"/>
      </w:pPr>
    </w:p>
    <w:p w14:paraId="5A71A0D8" w14:textId="16DDD8AE" w:rsidR="00A97825" w:rsidRPr="000C0691" w:rsidRDefault="00A97825" w:rsidP="00A97825">
      <w:pPr>
        <w:ind w:firstLine="209"/>
        <w:jc w:val="both"/>
      </w:pPr>
      <w:r w:rsidRPr="000C0691">
        <w:tab/>
      </w:r>
      <w:r w:rsidR="00585E21">
        <w:t>XXXXX</w:t>
      </w:r>
      <w:r w:rsidRPr="000C0691">
        <w:t xml:space="preserve"> is paying the cost of preparing, printing and mailing these proxy materials. Proxies are being solicited principally by mail, but proxies may also be solicited personally, by telephone or similar means, by directors, officers and regular employees of </w:t>
      </w:r>
      <w:r w:rsidR="00585E21">
        <w:t>XXXXXX</w:t>
      </w:r>
      <w:r w:rsidRPr="000C0691">
        <w:t xml:space="preserve"> without additional compensation. We will reimburse brokerage firms and others for their expenses in forwarding proxy solicitation materials to the beneficial owners of common stock.</w:t>
      </w:r>
    </w:p>
    <w:p w14:paraId="54345276" w14:textId="77777777" w:rsidR="00A97825" w:rsidRPr="000C0691" w:rsidRDefault="00A97825" w:rsidP="00A97825">
      <w:pPr>
        <w:jc w:val="center"/>
        <w:rPr>
          <w:b/>
          <w:bCs/>
        </w:rPr>
      </w:pPr>
    </w:p>
    <w:p w14:paraId="764C6A75" w14:textId="77777777" w:rsidR="00A97825" w:rsidRPr="000C0691" w:rsidRDefault="00A97825" w:rsidP="00A97825">
      <w:pPr>
        <w:jc w:val="center"/>
        <w:rPr>
          <w:b/>
          <w:bCs/>
        </w:rPr>
      </w:pPr>
      <w:r w:rsidRPr="000C0691">
        <w:rPr>
          <w:b/>
          <w:bCs/>
        </w:rPr>
        <w:t>How Can I Gain Admittance to the Annual Meeting?</w:t>
      </w:r>
    </w:p>
    <w:p w14:paraId="6C9CF26D" w14:textId="77777777" w:rsidR="00A97825" w:rsidRPr="000C0691" w:rsidRDefault="00A97825" w:rsidP="00A97825">
      <w:pPr>
        <w:jc w:val="center"/>
      </w:pPr>
    </w:p>
    <w:p w14:paraId="5C0D3D67" w14:textId="77777777" w:rsidR="00A97825" w:rsidRPr="000C0691" w:rsidRDefault="00A97825" w:rsidP="00A97825">
      <w:pPr>
        <w:ind w:firstLine="209"/>
        <w:jc w:val="both"/>
      </w:pPr>
      <w:r w:rsidRPr="000C0691">
        <w:tab/>
        <w:t>If you are a shareholder of record you need to bring a form of personal photo identification with you in order to be admitted to the Annual Meeting. If you want to attend the Annual Meeting and you do not hold shares in your name but hold them through a bank, broker or other nominee, you will need to present a letter from the holder of record that confirms your ownership of those shares and a form of personal photo identification in order to be admitted to the Annual Meeting.  We reserve the right to refuse admittance to anyone without proper proof of share ownership and proper photo identification.</w:t>
      </w:r>
    </w:p>
    <w:p w14:paraId="02F9715D" w14:textId="77777777" w:rsidR="00A97825" w:rsidRPr="000C0691" w:rsidRDefault="00A97825" w:rsidP="00A97825">
      <w:pPr>
        <w:ind w:firstLine="209"/>
      </w:pPr>
    </w:p>
    <w:p w14:paraId="367EA134" w14:textId="77777777" w:rsidR="00A97825" w:rsidRPr="000C0691" w:rsidRDefault="00A97825" w:rsidP="00A97825">
      <w:pPr>
        <w:jc w:val="center"/>
        <w:rPr>
          <w:b/>
          <w:bCs/>
        </w:rPr>
      </w:pPr>
      <w:r w:rsidRPr="000C0691">
        <w:rPr>
          <w:b/>
          <w:bCs/>
        </w:rPr>
        <w:t>Shareholder Communications with the Board</w:t>
      </w:r>
    </w:p>
    <w:p w14:paraId="32FB0602" w14:textId="77777777" w:rsidR="00A97825" w:rsidRPr="000C0691" w:rsidRDefault="00A97825" w:rsidP="00A97825">
      <w:pPr>
        <w:jc w:val="center"/>
      </w:pPr>
    </w:p>
    <w:p w14:paraId="63225B75" w14:textId="78E10C24" w:rsidR="00A97825" w:rsidRPr="000C0691" w:rsidRDefault="00A97825" w:rsidP="00A97825">
      <w:pPr>
        <w:ind w:firstLine="209"/>
        <w:jc w:val="both"/>
      </w:pPr>
      <w:r w:rsidRPr="000C0691">
        <w:tab/>
        <w:t xml:space="preserve">Shareholders may submit comments or complaints regarding accounting, internal controls or auditing matters through our website, </w:t>
      </w:r>
      <w:r w:rsidRPr="000C0691">
        <w:rPr>
          <w:u w:val="single"/>
        </w:rPr>
        <w:t>http://</w:t>
      </w:r>
      <w:hyperlink r:id="rId12" w:history="1">
        <w:r w:rsidR="00585E21" w:rsidRPr="00FC095A">
          <w:rPr>
            <w:rStyle w:val="Hyperlink"/>
          </w:rPr>
          <w:t>www.XXXXXXX.com</w:t>
        </w:r>
      </w:hyperlink>
      <w:r w:rsidRPr="000C0691">
        <w:t>. Upon receipt of a complaint or concern, our Board will determine whether the complaint actually pertains to accounting matters and will notify the proper party and forward the communication, when appropriate.</w:t>
      </w:r>
    </w:p>
    <w:p w14:paraId="381B8473" w14:textId="77777777" w:rsidR="00A97825" w:rsidRPr="000C0691" w:rsidRDefault="00A97825" w:rsidP="00A97825">
      <w:pPr>
        <w:ind w:firstLine="209"/>
      </w:pPr>
    </w:p>
    <w:p w14:paraId="12B50DAA" w14:textId="77777777" w:rsidR="00A97825" w:rsidRPr="000C0691" w:rsidRDefault="00A97825" w:rsidP="00A97825">
      <w:pPr>
        <w:ind w:firstLine="209"/>
        <w:jc w:val="both"/>
      </w:pPr>
      <w:r w:rsidRPr="000C0691">
        <w:tab/>
        <w:t>Comments regarding other matters may be communicated to the Board or a particular Board member using the same process. Upon receipt of a communication not related to accounting, internal controls or auditing matters, the Board will determine whether the communication deals with the functions or responsibilities of the Board or a committee thereof and, when appropriate, will notify the particular committee and forward the communication.</w:t>
      </w:r>
    </w:p>
    <w:p w14:paraId="46D9FD16" w14:textId="77777777" w:rsidR="00A97825" w:rsidRPr="000C0691" w:rsidRDefault="00A97825" w:rsidP="00A97825">
      <w:pPr>
        <w:ind w:firstLine="209"/>
      </w:pPr>
    </w:p>
    <w:p w14:paraId="33CF1607" w14:textId="77777777" w:rsidR="00A97825" w:rsidRPr="000C0691" w:rsidRDefault="00A97825" w:rsidP="00A97825">
      <w:pPr>
        <w:jc w:val="center"/>
        <w:rPr>
          <w:b/>
          <w:bCs/>
        </w:rPr>
      </w:pPr>
      <w:r w:rsidRPr="000C0691">
        <w:rPr>
          <w:b/>
          <w:bCs/>
        </w:rPr>
        <w:t>Board Attendance at Annual Meetings</w:t>
      </w:r>
    </w:p>
    <w:p w14:paraId="2A8CC6A3" w14:textId="77777777" w:rsidR="00A97825" w:rsidRPr="000C0691" w:rsidRDefault="00A97825" w:rsidP="00A97825">
      <w:pPr>
        <w:jc w:val="center"/>
      </w:pPr>
    </w:p>
    <w:p w14:paraId="75AD289D" w14:textId="77777777" w:rsidR="00A97825" w:rsidRDefault="00A97825" w:rsidP="00A97825">
      <w:pPr>
        <w:ind w:firstLine="209"/>
        <w:jc w:val="both"/>
      </w:pPr>
      <w:r w:rsidRPr="000C0691">
        <w:tab/>
        <w:t xml:space="preserve">Although the Company does not maintain a policy requiring directors to attend annual meetings of shareholders, they are invited and encouraged to do so. To facilitate their attendance, a meeting of the Board is typically scheduled on the same day and near the location of each regularly scheduled meeting of shareholders. </w:t>
      </w:r>
    </w:p>
    <w:p w14:paraId="76307FD4" w14:textId="0A462449" w:rsidR="001B1E40" w:rsidRPr="00023B84" w:rsidRDefault="001B1E40" w:rsidP="00962580"/>
    <w:bookmarkEnd w:id="7"/>
    <w:p w14:paraId="3DA4DF27" w14:textId="77777777" w:rsidR="001B1E40" w:rsidRDefault="001B1E40" w:rsidP="00962580">
      <w:pPr>
        <w:sectPr w:rsidR="001B1E40" w:rsidSect="001B1F43">
          <w:headerReference w:type="default" r:id="rId13"/>
          <w:footerReference w:type="default" r:id="rId14"/>
          <w:pgSz w:w="12240" w:h="15840" w:code="1"/>
          <w:pgMar w:top="1152" w:right="1080" w:bottom="1152" w:left="1080" w:header="720" w:footer="720" w:gutter="0"/>
          <w:paperSrc w:first="15" w:other="15"/>
          <w:pgNumType w:start="1"/>
          <w:cols w:space="720"/>
          <w:noEndnote/>
        </w:sectPr>
      </w:pPr>
    </w:p>
    <w:p w14:paraId="7911ADD0" w14:textId="68E463F0" w:rsidR="001B1E40" w:rsidRDefault="00585E21" w:rsidP="00962580">
      <w:pPr>
        <w:jc w:val="center"/>
        <w:rPr>
          <w:b/>
          <w:sz w:val="24"/>
        </w:rPr>
      </w:pPr>
      <w:bookmarkStart w:id="11" w:name="_Aci_Pg7"/>
      <w:bookmarkEnd w:id="11"/>
      <w:r>
        <w:rPr>
          <w:b/>
          <w:sz w:val="36"/>
        </w:rPr>
        <w:lastRenderedPageBreak/>
        <w:t>XXXXXXXXX</w:t>
      </w:r>
    </w:p>
    <w:p w14:paraId="3645EBD1" w14:textId="77777777" w:rsidR="00E73600" w:rsidRPr="00E73600" w:rsidRDefault="00E73600" w:rsidP="00962580">
      <w:pPr>
        <w:pStyle w:val="sectbody"/>
        <w:spacing w:line="240" w:lineRule="auto"/>
        <w:jc w:val="center"/>
        <w:rPr>
          <w:rFonts w:ascii="Times New Roman" w:hAnsi="Times New Roman"/>
          <w:sz w:val="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647F" w:rsidRPr="00E73600" w14:paraId="14FD00EB" w14:textId="77777777" w:rsidTr="00BE789B">
        <w:trPr>
          <w:cantSplit/>
        </w:trPr>
        <w:tc>
          <w:tcPr>
            <w:tcW w:w="9576" w:type="dxa"/>
          </w:tcPr>
          <w:p w14:paraId="33747017" w14:textId="77777777" w:rsidR="0058647F" w:rsidRPr="00E73600" w:rsidRDefault="0058647F" w:rsidP="00962580">
            <w:pPr>
              <w:pStyle w:val="sectbody"/>
              <w:spacing w:line="240" w:lineRule="auto"/>
              <w:rPr>
                <w:rFonts w:ascii="Times New Roman" w:hAnsi="Times New Roman"/>
                <w:sz w:val="6"/>
              </w:rPr>
            </w:pPr>
          </w:p>
        </w:tc>
      </w:tr>
    </w:tbl>
    <w:p w14:paraId="4918F3B0" w14:textId="77777777" w:rsidR="001B1E40" w:rsidRDefault="001B1E40" w:rsidP="00962580">
      <w:pPr>
        <w:jc w:val="center"/>
        <w:rPr>
          <w:b/>
          <w:sz w:val="24"/>
        </w:rPr>
      </w:pPr>
    </w:p>
    <w:p w14:paraId="5D49893E" w14:textId="77777777" w:rsidR="001B1E40" w:rsidRDefault="001B1E40" w:rsidP="00962580">
      <w:pPr>
        <w:jc w:val="center"/>
        <w:rPr>
          <w:b/>
          <w:sz w:val="28"/>
        </w:rPr>
      </w:pPr>
      <w:r>
        <w:rPr>
          <w:b/>
          <w:sz w:val="28"/>
        </w:rPr>
        <w:t>Proxy Statement</w:t>
      </w:r>
    </w:p>
    <w:p w14:paraId="6922F559" w14:textId="77777777" w:rsidR="001B1E40" w:rsidRPr="00EB57F1" w:rsidRDefault="001B1E40" w:rsidP="00962580">
      <w:pPr>
        <w:jc w:val="center"/>
        <w:rPr>
          <w:b/>
          <w:sz w:val="28"/>
        </w:rPr>
      </w:pPr>
      <w:r>
        <w:rPr>
          <w:b/>
          <w:sz w:val="28"/>
        </w:rPr>
        <w:t xml:space="preserve">Annual Meeting of </w:t>
      </w:r>
      <w:r w:rsidRPr="00EB57F1">
        <w:rPr>
          <w:b/>
          <w:sz w:val="28"/>
        </w:rPr>
        <w:t>Shareholders</w:t>
      </w:r>
    </w:p>
    <w:p w14:paraId="7D2B51C3" w14:textId="2F2FA2C8" w:rsidR="001B1E40" w:rsidRDefault="00C40F2E" w:rsidP="00962580">
      <w:pPr>
        <w:pStyle w:val="Heading2"/>
      </w:pPr>
      <w:r>
        <w:t xml:space="preserve">Date xx, </w:t>
      </w:r>
      <w:proofErr w:type="spellStart"/>
      <w:r>
        <w:t>xxxx</w:t>
      </w:r>
      <w:proofErr w:type="spellEnd"/>
    </w:p>
    <w:p w14:paraId="01EC9E67" w14:textId="77777777" w:rsidR="0058647F" w:rsidRPr="0058647F" w:rsidRDefault="0058647F" w:rsidP="00962580"/>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647F" w:rsidRPr="00E73600" w14:paraId="3862B989" w14:textId="77777777" w:rsidTr="00BE789B">
        <w:trPr>
          <w:cantSplit/>
        </w:trPr>
        <w:tc>
          <w:tcPr>
            <w:tcW w:w="9576" w:type="dxa"/>
          </w:tcPr>
          <w:p w14:paraId="6D8592EF" w14:textId="77777777" w:rsidR="0058647F" w:rsidRPr="00E73600" w:rsidRDefault="0058647F" w:rsidP="00962580">
            <w:pPr>
              <w:pStyle w:val="sectbody"/>
              <w:spacing w:line="240" w:lineRule="auto"/>
              <w:rPr>
                <w:rFonts w:ascii="Times New Roman" w:hAnsi="Times New Roman"/>
                <w:sz w:val="6"/>
              </w:rPr>
            </w:pPr>
          </w:p>
        </w:tc>
      </w:tr>
    </w:tbl>
    <w:p w14:paraId="3E749E1A" w14:textId="77777777" w:rsidR="001B1E40" w:rsidRDefault="001B1E40" w:rsidP="00962580">
      <w:pPr>
        <w:jc w:val="center"/>
        <w:rPr>
          <w:b/>
          <w:sz w:val="28"/>
        </w:rPr>
      </w:pPr>
    </w:p>
    <w:p w14:paraId="1AE2236A" w14:textId="77777777" w:rsidR="001B1E40" w:rsidRPr="000C0691" w:rsidRDefault="001B1E40" w:rsidP="00962580">
      <w:pPr>
        <w:jc w:val="center"/>
        <w:rPr>
          <w:b/>
          <w:u w:val="single"/>
        </w:rPr>
      </w:pPr>
      <w:r w:rsidRPr="000C0691">
        <w:rPr>
          <w:b/>
          <w:u w:val="single"/>
        </w:rPr>
        <w:t>INFORMATION CONCERNING SOLICITATION AND VOTING</w:t>
      </w:r>
    </w:p>
    <w:p w14:paraId="7075566C" w14:textId="77777777" w:rsidR="001B1E40" w:rsidRPr="000C0691" w:rsidRDefault="001B1E40" w:rsidP="00962580"/>
    <w:p w14:paraId="608160EC" w14:textId="77777777" w:rsidR="001B1E40" w:rsidRPr="000C0691" w:rsidRDefault="001B1E40" w:rsidP="00962580">
      <w:pPr>
        <w:rPr>
          <w:b/>
        </w:rPr>
      </w:pPr>
      <w:r w:rsidRPr="000C0691">
        <w:rPr>
          <w:b/>
        </w:rPr>
        <w:t>General</w:t>
      </w:r>
    </w:p>
    <w:p w14:paraId="4548B4C1" w14:textId="0F36532D" w:rsidR="00A97825" w:rsidRDefault="00A97825" w:rsidP="00A97825">
      <w:pPr>
        <w:spacing w:before="100" w:beforeAutospacing="1" w:after="100" w:afterAutospacing="1"/>
        <w:jc w:val="both"/>
        <w:rPr>
          <w:color w:val="0000FF"/>
        </w:rPr>
      </w:pPr>
      <w:r w:rsidRPr="000C0691">
        <w:tab/>
        <w:t xml:space="preserve">The enclosed proxy is solicited on behalf of the Board of Directors of </w:t>
      </w:r>
      <w:r w:rsidR="00585E21">
        <w:t>XXXXXXXXXXXX</w:t>
      </w:r>
      <w:r w:rsidRPr="000C0691">
        <w:t>. (the “Company” or “</w:t>
      </w:r>
      <w:r w:rsidR="00585E21">
        <w:t>XXXXXXXX</w:t>
      </w:r>
      <w:r w:rsidRPr="000C0691">
        <w:t xml:space="preserve">”) for use at the Annual Meeting of Shareholders to be held </w:t>
      </w:r>
      <w:r>
        <w:t>Friday</w:t>
      </w:r>
      <w:r w:rsidRPr="000C0691">
        <w:t xml:space="preserve"> </w:t>
      </w:r>
      <w:r w:rsidR="00C40F2E">
        <w:t xml:space="preserve">Date xx, </w:t>
      </w:r>
      <w:proofErr w:type="spellStart"/>
      <w:r w:rsidR="00C40F2E">
        <w:t>xxxx</w:t>
      </w:r>
      <w:proofErr w:type="spellEnd"/>
      <w:r w:rsidRPr="000C0691">
        <w:t xml:space="preserve"> at </w:t>
      </w:r>
      <w:r>
        <w:t>9:00</w:t>
      </w:r>
      <w:r w:rsidRPr="000C0691">
        <w:t xml:space="preserve"> a.m. Pacific Standard Time, or at any adjournment thereof, for purposes set forth herein and in the accompanying Notice of Annual Meeting of Shareholders.  The meeting will be held at the Company’s principal executive offices at </w:t>
      </w:r>
      <w:r w:rsidR="00585E21">
        <w:t>XXXXXXXXXXX</w:t>
      </w:r>
      <w:r w:rsidRPr="000C0691">
        <w:t>. The telephone number for contacting the Company regarding the meeting is (</w:t>
      </w:r>
      <w:r w:rsidR="00585E21">
        <w:t>XXX</w:t>
      </w:r>
      <w:r w:rsidRPr="000C0691">
        <w:t xml:space="preserve">) </w:t>
      </w:r>
      <w:r w:rsidR="00585E21">
        <w:t>XXX</w:t>
      </w:r>
      <w:r w:rsidRPr="000C0691">
        <w:t>-</w:t>
      </w:r>
      <w:r w:rsidR="00585E21">
        <w:t>XXX</w:t>
      </w:r>
      <w:r w:rsidRPr="000C0691">
        <w:t xml:space="preserve">. When proxies are properly dated, executed and returned, or voted by Internet or phone, the shares they represent will be voted at the meeting in accordance with the instructions of the shareholder. If no specific instructions are given, the shares will be voted for the election of the nominees for directors set forth herein and, at the discretion of the proxy holders, upon such other business as may properly come before the meeting or any adjournment or postponement thereof. This Proxy Statement, the </w:t>
      </w:r>
      <w:r>
        <w:t>2022 Annual Report</w:t>
      </w:r>
      <w:r w:rsidRPr="000C0691">
        <w:t xml:space="preserve"> on Form 10-K for the year ended </w:t>
      </w:r>
      <w:r w:rsidR="00C40F2E">
        <w:t>Date</w:t>
      </w:r>
      <w:r>
        <w:t xml:space="preserve"> </w:t>
      </w:r>
      <w:proofErr w:type="gramStart"/>
      <w:r w:rsidR="00C40F2E">
        <w:t xml:space="preserve">xx, </w:t>
      </w:r>
      <w:r>
        <w:t xml:space="preserve"> </w:t>
      </w:r>
      <w:proofErr w:type="spellStart"/>
      <w:r w:rsidR="00C40F2E">
        <w:t>xxxx</w:t>
      </w:r>
      <w:proofErr w:type="spellEnd"/>
      <w:proofErr w:type="gramEnd"/>
      <w:r w:rsidRPr="000C0691">
        <w:t xml:space="preserve">, and the accompanying proxy card are first being made available to shareholders on or about </w:t>
      </w:r>
      <w:r w:rsidR="00C40F2E">
        <w:t xml:space="preserve">Date xx,  </w:t>
      </w:r>
      <w:proofErr w:type="spellStart"/>
      <w:r w:rsidR="00C40F2E">
        <w:t>xxxx</w:t>
      </w:r>
      <w:proofErr w:type="spellEnd"/>
      <w:r w:rsidRPr="000C0691">
        <w:t>.</w:t>
      </w:r>
    </w:p>
    <w:p w14:paraId="114B2DB4" w14:textId="77777777" w:rsidR="00A97825" w:rsidRPr="000C0691" w:rsidRDefault="00A97825" w:rsidP="00A97825">
      <w:pPr>
        <w:jc w:val="both"/>
      </w:pPr>
      <w:r w:rsidRPr="000C0691">
        <w:rPr>
          <w:b/>
        </w:rPr>
        <w:t>Voting Securities and Record Date</w:t>
      </w:r>
    </w:p>
    <w:p w14:paraId="0C2500DA" w14:textId="77777777" w:rsidR="00A97825" w:rsidRPr="000C0691" w:rsidRDefault="00A97825" w:rsidP="00A97825">
      <w:pPr>
        <w:ind w:firstLine="720"/>
        <w:jc w:val="both"/>
      </w:pPr>
    </w:p>
    <w:p w14:paraId="029E4FFD" w14:textId="6650CED3" w:rsidR="00A97825" w:rsidRPr="000C0691" w:rsidRDefault="00A97825" w:rsidP="00A97825">
      <w:pPr>
        <w:ind w:firstLine="720"/>
        <w:jc w:val="both"/>
      </w:pPr>
      <w:r w:rsidRPr="000C0691">
        <w:t xml:space="preserve">The Company has one class of stock outstanding, Common Stock, no par value per share (“Common Stock”). This class of stock is the only class of stock entitled to notice and the right to vote on the matters of the Company. At the record date there were </w:t>
      </w:r>
      <w:proofErr w:type="gramStart"/>
      <w:r w:rsidR="00AE7DF8">
        <w:rPr>
          <w:rFonts w:eastAsia="MS Mincho"/>
        </w:rPr>
        <w:t>XX,XXX</w:t>
      </w:r>
      <w:proofErr w:type="gramEnd"/>
      <w:r w:rsidR="00AE7DF8">
        <w:rPr>
          <w:rFonts w:eastAsia="MS Mincho"/>
        </w:rPr>
        <w:t>,XXX</w:t>
      </w:r>
      <w:r w:rsidRPr="000C0691">
        <w:t xml:space="preserve"> shares of Common Stock issued and outstanding.</w:t>
      </w:r>
    </w:p>
    <w:p w14:paraId="0E6F5782" w14:textId="77777777" w:rsidR="00A97825" w:rsidRPr="000C0691" w:rsidRDefault="00A97825" w:rsidP="00A97825">
      <w:pPr>
        <w:jc w:val="both"/>
        <w:rPr>
          <w:b/>
        </w:rPr>
      </w:pPr>
    </w:p>
    <w:p w14:paraId="607CCB5A" w14:textId="7B273267" w:rsidR="00A97825" w:rsidRDefault="00A97825" w:rsidP="00A97825">
      <w:pPr>
        <w:ind w:firstLine="720"/>
        <w:jc w:val="both"/>
      </w:pPr>
      <w:r w:rsidRPr="000C0691">
        <w:t xml:space="preserve">The board of directors has fixed the close of business on </w:t>
      </w:r>
      <w:r w:rsidR="00C40F2E">
        <w:t xml:space="preserve">Date xx, </w:t>
      </w:r>
      <w:proofErr w:type="spellStart"/>
      <w:r w:rsidR="00C40F2E">
        <w:t>xxxx</w:t>
      </w:r>
      <w:proofErr w:type="spellEnd"/>
      <w:r w:rsidRPr="000C0691">
        <w:t xml:space="preserve"> as the Record Date (the “Record Date”). Shareholders of record at the close of business on the Record Date are entitled to notice and to vote at the meeting or any postponements or adjournments, on the basis of one vote for each share of Common Stock that they own.</w:t>
      </w:r>
    </w:p>
    <w:p w14:paraId="2E922439" w14:textId="77777777" w:rsidR="00A97825" w:rsidRPr="000C0691" w:rsidRDefault="00A97825" w:rsidP="00A97825">
      <w:pPr>
        <w:jc w:val="both"/>
        <w:rPr>
          <w:b/>
        </w:rPr>
      </w:pPr>
    </w:p>
    <w:p w14:paraId="37846118" w14:textId="77777777" w:rsidR="00A97825" w:rsidRPr="000C0691" w:rsidRDefault="00A97825" w:rsidP="00A97825">
      <w:pPr>
        <w:jc w:val="both"/>
        <w:rPr>
          <w:b/>
        </w:rPr>
      </w:pPr>
      <w:r w:rsidRPr="000C0691">
        <w:rPr>
          <w:b/>
        </w:rPr>
        <w:t>Revocability of Proxies</w:t>
      </w:r>
    </w:p>
    <w:p w14:paraId="6C8DAD02" w14:textId="77777777" w:rsidR="00A97825" w:rsidRPr="000C0691" w:rsidRDefault="00A97825" w:rsidP="00A97825">
      <w:pPr>
        <w:ind w:firstLine="720"/>
        <w:jc w:val="both"/>
      </w:pPr>
    </w:p>
    <w:p w14:paraId="12331705" w14:textId="6D486DCF" w:rsidR="00A97825" w:rsidRDefault="00A97825" w:rsidP="00A97825">
      <w:pPr>
        <w:ind w:firstLine="720"/>
        <w:jc w:val="both"/>
      </w:pPr>
      <w:r w:rsidRPr="000C0691">
        <w:t xml:space="preserve">Any proxy given pursuant to this solicitation may be revoked by the person giving it at any time before its use by delivering a written notice of revocation or a duly executed proxy bearing a later date, to the Company, Attention: </w:t>
      </w:r>
      <w:r w:rsidR="00585E21">
        <w:t>XXXXXXXXX</w:t>
      </w:r>
      <w:r w:rsidRPr="000C0691">
        <w:t>, President, or by attending the meeting and voting in person.</w:t>
      </w:r>
    </w:p>
    <w:p w14:paraId="4D06E6DE" w14:textId="77777777" w:rsidR="00A97825" w:rsidRPr="000C0691" w:rsidRDefault="00A97825" w:rsidP="00A97825">
      <w:pPr>
        <w:ind w:firstLine="720"/>
        <w:jc w:val="both"/>
      </w:pPr>
    </w:p>
    <w:p w14:paraId="1CD3BA80" w14:textId="77777777" w:rsidR="00A97825" w:rsidRDefault="00A97825" w:rsidP="00A97825">
      <w:pPr>
        <w:shd w:val="clear" w:color="auto" w:fill="FFFFFF"/>
        <w:jc w:val="both"/>
        <w:rPr>
          <w:color w:val="000000"/>
        </w:rPr>
      </w:pPr>
      <w:r w:rsidRPr="000C0691">
        <w:rPr>
          <w:b/>
          <w:bCs/>
          <w:color w:val="000000"/>
        </w:rPr>
        <w:t>Appraisal Rights</w:t>
      </w:r>
    </w:p>
    <w:p w14:paraId="01A690E7" w14:textId="77777777" w:rsidR="00A97825" w:rsidRPr="000C0691" w:rsidRDefault="00A97825" w:rsidP="00A97825">
      <w:pPr>
        <w:shd w:val="clear" w:color="auto" w:fill="FFFFFF"/>
        <w:jc w:val="both"/>
        <w:rPr>
          <w:color w:val="000000"/>
        </w:rPr>
      </w:pPr>
    </w:p>
    <w:p w14:paraId="6E119D92" w14:textId="77777777" w:rsidR="00A97825" w:rsidRDefault="00A97825" w:rsidP="00A97825">
      <w:pPr>
        <w:jc w:val="both"/>
        <w:rPr>
          <w:color w:val="000000"/>
        </w:rPr>
      </w:pPr>
      <w:r w:rsidRPr="000C0691">
        <w:t> </w:t>
      </w:r>
      <w:r w:rsidRPr="000C0691">
        <w:tab/>
      </w:r>
      <w:r w:rsidRPr="000C0691">
        <w:rPr>
          <w:color w:val="000000"/>
        </w:rPr>
        <w:t>Under the California General Corporation Law, our shareholders are not entitled to appraisal rights or other similar rights in connection with any matter to be acted upon at this meeting.</w:t>
      </w:r>
    </w:p>
    <w:p w14:paraId="34D6D7F6" w14:textId="77777777" w:rsidR="00A97825" w:rsidRPr="000C0691" w:rsidRDefault="00A97825" w:rsidP="00A97825">
      <w:pPr>
        <w:jc w:val="both"/>
      </w:pPr>
    </w:p>
    <w:p w14:paraId="3127C95E" w14:textId="77777777" w:rsidR="00A97825" w:rsidRPr="000C0691" w:rsidRDefault="00A97825" w:rsidP="00A97825">
      <w:pPr>
        <w:jc w:val="both"/>
        <w:rPr>
          <w:b/>
        </w:rPr>
      </w:pPr>
      <w:r w:rsidRPr="000C0691">
        <w:rPr>
          <w:b/>
        </w:rPr>
        <w:t>Solicitation</w:t>
      </w:r>
    </w:p>
    <w:p w14:paraId="5E64DC2F" w14:textId="77777777" w:rsidR="00A97825" w:rsidRPr="000C0691" w:rsidRDefault="00A97825" w:rsidP="00A97825">
      <w:pPr>
        <w:jc w:val="both"/>
      </w:pPr>
    </w:p>
    <w:p w14:paraId="5E5FEA63" w14:textId="2F305FF8" w:rsidR="00A97825" w:rsidRPr="000C0691" w:rsidRDefault="00A97825" w:rsidP="00A97825">
      <w:pPr>
        <w:ind w:firstLine="720"/>
        <w:jc w:val="both"/>
      </w:pPr>
      <w:r w:rsidRPr="000C0691">
        <w:t>The cost of solicitation will be borne by the Company. In addition, the Company may reimburse brokerage firms and other persons representing beneficial owners of shares for their expenses in forwarding solicitation materials to such beneficial owners. Proxies may be solicited by the Company’s directors, officers and employees, without additional compensation, personally or by telephone, facsimile or telegram. Although the exact cost of preparation, mailing and holding of the meeting is not known at this time, it is anticipated that the cost will be approximately $</w:t>
      </w:r>
      <w:r w:rsidR="00AE7DF8" w:rsidRPr="00AE7DF8">
        <w:rPr>
          <w:rFonts w:eastAsia="MS Mincho"/>
        </w:rPr>
        <w:t xml:space="preserve"> </w:t>
      </w:r>
      <w:proofErr w:type="gramStart"/>
      <w:r w:rsidR="00AE7DF8">
        <w:rPr>
          <w:rFonts w:eastAsia="MS Mincho"/>
        </w:rPr>
        <w:t>XX,XXX</w:t>
      </w:r>
      <w:proofErr w:type="gramEnd"/>
      <w:r w:rsidR="00AE7DF8">
        <w:rPr>
          <w:rFonts w:eastAsia="MS Mincho"/>
        </w:rPr>
        <w:t>,XXX</w:t>
      </w:r>
      <w:r w:rsidRPr="000C0691">
        <w:t>.</w:t>
      </w:r>
    </w:p>
    <w:p w14:paraId="23FF1270" w14:textId="77777777" w:rsidR="00A97825" w:rsidRPr="000C0691" w:rsidRDefault="001B1E40" w:rsidP="00A97825">
      <w:pPr>
        <w:pStyle w:val="Heading8"/>
        <w:ind w:firstLine="0"/>
        <w:jc w:val="both"/>
      </w:pPr>
      <w:r w:rsidRPr="000C0691">
        <w:rPr>
          <w:rFonts w:eastAsia="Times New Roman"/>
          <w:b w:val="0"/>
          <w:bCs w:val="0"/>
        </w:rPr>
        <w:br w:type="page"/>
      </w:r>
      <w:bookmarkStart w:id="12" w:name="_Aci_Pg8"/>
      <w:bookmarkEnd w:id="12"/>
      <w:r w:rsidR="00A97825" w:rsidRPr="000C0691">
        <w:lastRenderedPageBreak/>
        <w:t>Voting Rights</w:t>
      </w:r>
    </w:p>
    <w:p w14:paraId="0B7321D1" w14:textId="77777777" w:rsidR="00A97825" w:rsidRPr="000C0691" w:rsidRDefault="00A97825" w:rsidP="00A97825">
      <w:pPr>
        <w:jc w:val="both"/>
      </w:pPr>
    </w:p>
    <w:p w14:paraId="5AE4FB35" w14:textId="77777777" w:rsidR="00A97825" w:rsidRDefault="00A97825" w:rsidP="00A97825">
      <w:pPr>
        <w:pStyle w:val="BodyText2"/>
        <w:jc w:val="both"/>
        <w:rPr>
          <w:b w:val="0"/>
        </w:rPr>
      </w:pPr>
      <w:r w:rsidRPr="000C0691">
        <w:tab/>
      </w:r>
      <w:r w:rsidRPr="000C0691">
        <w:rPr>
          <w:b w:val="0"/>
        </w:rPr>
        <w:t>Under the California Corporations Code, the Company’s Articles of Incorporation, and its Bylaws, the holders of Common Stock shall be entitled to vote one vote for each share of stock held as of the Record Date for all matters, including the election of directors. The required quorum for the transaction of business at the Annual Meeting is a majority of the votes eligible to be cast by holders of shares of common stock issued and outstanding on the Record Date. Shares that are voted “FOR,” “AGAINST,” “WITHHELD” OR “ABSTAIN” are treated as being present at the Annual Meeting for the purposes of establishing a quorum and are also treated as shares entitled to vote at the Annual Meeting (the “Votes Cast”) with respect to such matter. Abstentions will not be counted as a vote FOR or AGAINST a proposal. Broker non-votes will be counted for the purpose of determining the presence or absence of a quorum for the transaction of business, but such non-votes will not be counted for the purposes of determining the number of Votes Cast with respect to the particular proposal on which a broker has expressly not voted. Thus, a broker non-vote will not affect the outcome of the voting on a proposal. Except with respect to elections of directors, any shareholder entitled to vote may vote part of his or her shares in favor of a proposal and refrain from voting the remaining shares, or vote them against the proposal.  If a shareholder fails to specify the number of shares he or she is affirmatively voting, it will be conclusively presumed that the shareholder's approving vote is with respect to all shares the shareholder is entitled to vote.</w:t>
      </w:r>
    </w:p>
    <w:p w14:paraId="1D860782" w14:textId="77777777" w:rsidR="00A97825" w:rsidRDefault="00A97825" w:rsidP="00A97825">
      <w:pPr>
        <w:spacing w:line="200" w:lineRule="exact"/>
        <w:jc w:val="both"/>
      </w:pPr>
    </w:p>
    <w:p w14:paraId="39DAC53E" w14:textId="77777777" w:rsidR="00A97825" w:rsidRPr="000C0691" w:rsidRDefault="00A97825" w:rsidP="00A97825">
      <w:pPr>
        <w:pStyle w:val="Heading8"/>
        <w:ind w:firstLine="0"/>
        <w:jc w:val="both"/>
      </w:pPr>
      <w:r w:rsidRPr="000C0691">
        <w:t>Cumulative Voting</w:t>
      </w:r>
    </w:p>
    <w:p w14:paraId="18CDAC26" w14:textId="77777777" w:rsidR="00A97825" w:rsidRDefault="00A97825" w:rsidP="00A97825">
      <w:pPr>
        <w:spacing w:line="200" w:lineRule="exact"/>
        <w:jc w:val="both"/>
      </w:pPr>
    </w:p>
    <w:p w14:paraId="2551F25E" w14:textId="77777777" w:rsidR="00A97825" w:rsidRPr="000C0691" w:rsidRDefault="00A97825" w:rsidP="00A97825">
      <w:pPr>
        <w:spacing w:line="240" w:lineRule="atLeast"/>
        <w:ind w:firstLine="720"/>
        <w:jc w:val="both"/>
      </w:pPr>
      <w:r w:rsidRPr="000C0691">
        <w:t>With respect to voting on the election of directors, shareholders shall not be entitled to cumulate votes unless the candidates' names have been placed in nomination before the commencement of the voting and a shareholder has given notice at the meeting, and before the voting has begun, of his or her intention to cumulate votes. If any shareholder has given such notice, then all shareholders entitled to vote may cumulate their votes by giving one candidate a number of votes equal to the number of directors to be elected multiplied by the number of his or her shares or by distributing such votes on the same principle among any number of candidates as he or she thinks fit. The candidates receiving the highest number of votes, up to the number of directors to be elected, shall be elected. Votes cast against a candidate or which are withheld shall have no effect.  Upon the demand of any shareholder made before the voting begins, the election of directors shall be by ballot rather than by voice vote. In the event that cumulative voting is invoked, the proxy holders will have the discretionary authority to vote all proxies received by them in such a manner as to ensure the election of as many of the Board of Directors’ nominees as possible.</w:t>
      </w:r>
    </w:p>
    <w:p w14:paraId="53CBBB57" w14:textId="77777777" w:rsidR="00A97825" w:rsidRPr="000C0691" w:rsidRDefault="00A97825" w:rsidP="00A97825">
      <w:pPr>
        <w:spacing w:line="200" w:lineRule="exact"/>
        <w:jc w:val="both"/>
        <w:rPr>
          <w:b/>
        </w:rPr>
      </w:pPr>
    </w:p>
    <w:p w14:paraId="49DEE57A" w14:textId="77777777" w:rsidR="00A97825" w:rsidRPr="000C0691" w:rsidRDefault="00A97825" w:rsidP="00A97825">
      <w:pPr>
        <w:jc w:val="both"/>
        <w:rPr>
          <w:b/>
        </w:rPr>
      </w:pPr>
      <w:r w:rsidRPr="000C0691">
        <w:rPr>
          <w:b/>
        </w:rPr>
        <w:t>Voting Proxies</w:t>
      </w:r>
    </w:p>
    <w:p w14:paraId="0716503E" w14:textId="77777777" w:rsidR="00A97825" w:rsidRPr="000C0691" w:rsidRDefault="00A97825" w:rsidP="00A97825">
      <w:pPr>
        <w:jc w:val="both"/>
      </w:pPr>
    </w:p>
    <w:p w14:paraId="7E11029B" w14:textId="77777777" w:rsidR="00A97825" w:rsidRDefault="00A97825" w:rsidP="00A97825">
      <w:pPr>
        <w:pStyle w:val="RULER1"/>
        <w:rPr>
          <w:sz w:val="20"/>
        </w:rPr>
      </w:pPr>
      <w:r w:rsidRPr="000C0691">
        <w:rPr>
          <w:sz w:val="20"/>
        </w:rPr>
        <w:tab/>
        <w:t xml:space="preserve">The shares of Common Stock represented by all properly executed proxies received in time for the meeting will be voted in accordance with the directions given by the shareholders. If no specification is made, the shares will be voted “FOR” the nominees named herein as directors, or their respective substitute as may be appointed by the Board of Directors and “FOR” all other proposals. </w:t>
      </w:r>
    </w:p>
    <w:p w14:paraId="03F1D787" w14:textId="6D9DFB54" w:rsidR="001B1E40" w:rsidRPr="000C0691" w:rsidRDefault="001B1E40" w:rsidP="00A97825">
      <w:pPr>
        <w:pStyle w:val="Heading8"/>
        <w:ind w:firstLine="0"/>
        <w:jc w:val="both"/>
      </w:pPr>
    </w:p>
    <w:p w14:paraId="6FE6108F" w14:textId="77777777" w:rsidR="001B1E40" w:rsidRPr="000C0691" w:rsidRDefault="001B1E40" w:rsidP="00962580">
      <w:pPr>
        <w:pStyle w:val="RULER1"/>
        <w:jc w:val="left"/>
        <w:rPr>
          <w:sz w:val="20"/>
        </w:rPr>
      </w:pPr>
    </w:p>
    <w:p w14:paraId="681638D4" w14:textId="77777777" w:rsidR="001B1E40" w:rsidRPr="000C0691" w:rsidRDefault="001B1E40" w:rsidP="00962580">
      <w:pPr>
        <w:pStyle w:val="RULER1"/>
        <w:jc w:val="left"/>
        <w:rPr>
          <w:sz w:val="20"/>
        </w:rPr>
      </w:pPr>
    </w:p>
    <w:p w14:paraId="378F1906" w14:textId="77777777" w:rsidR="001B1E40" w:rsidRPr="00D21763" w:rsidRDefault="001B1E40" w:rsidP="00962580">
      <w:pPr>
        <w:pStyle w:val="RULER1"/>
        <w:jc w:val="left"/>
        <w:rPr>
          <w:sz w:val="20"/>
        </w:rPr>
      </w:pPr>
    </w:p>
    <w:p w14:paraId="07BFC643" w14:textId="77777777" w:rsidR="001B1E40" w:rsidRPr="00D21763" w:rsidRDefault="001B1E40" w:rsidP="00962580">
      <w:pPr>
        <w:pStyle w:val="RULER1"/>
        <w:jc w:val="left"/>
        <w:rPr>
          <w:sz w:val="20"/>
        </w:rPr>
      </w:pPr>
    </w:p>
    <w:p w14:paraId="6325ABF7" w14:textId="77777777" w:rsidR="001B1E40" w:rsidRPr="00D21763" w:rsidRDefault="001B1E40" w:rsidP="00962580">
      <w:pPr>
        <w:pStyle w:val="RULER1"/>
        <w:jc w:val="left"/>
        <w:rPr>
          <w:sz w:val="20"/>
        </w:rPr>
      </w:pPr>
    </w:p>
    <w:p w14:paraId="20BD94C1" w14:textId="0980F78B" w:rsidR="001B1E40" w:rsidRPr="000C0691" w:rsidRDefault="001B1E40" w:rsidP="00962580">
      <w:pPr>
        <w:pStyle w:val="RULER1"/>
        <w:jc w:val="center"/>
        <w:rPr>
          <w:b/>
          <w:sz w:val="20"/>
        </w:rPr>
      </w:pPr>
      <w:r w:rsidRPr="00D21763">
        <w:rPr>
          <w:b/>
          <w:bCs/>
          <w:sz w:val="20"/>
        </w:rPr>
        <w:t>[REMAINDER OF PAGE INTENTIONALLY LEFT BLANK]</w:t>
      </w:r>
      <w:r w:rsidRPr="00D21763">
        <w:rPr>
          <w:b/>
          <w:sz w:val="20"/>
        </w:rPr>
        <w:br w:type="page"/>
      </w:r>
      <w:bookmarkStart w:id="13" w:name="_Aci_Pg9"/>
      <w:bookmarkEnd w:id="13"/>
      <w:r w:rsidRPr="000C0691">
        <w:rPr>
          <w:b/>
          <w:sz w:val="20"/>
        </w:rPr>
        <w:lastRenderedPageBreak/>
        <w:t>Security Ownership of Certain Beneficial Owners and Management</w:t>
      </w:r>
    </w:p>
    <w:p w14:paraId="24007F17" w14:textId="77777777" w:rsidR="001B1E40" w:rsidRPr="000C0691" w:rsidRDefault="001B1E40" w:rsidP="00962580"/>
    <w:p w14:paraId="42185A11" w14:textId="6FB378D6" w:rsidR="00EA3638" w:rsidRPr="000C0691" w:rsidRDefault="00EA3638" w:rsidP="00962580">
      <w:pPr>
        <w:pStyle w:val="NormalWeb"/>
        <w:spacing w:before="0" w:beforeAutospacing="0" w:after="0" w:afterAutospacing="0"/>
        <w:ind w:firstLine="720"/>
        <w:jc w:val="both"/>
        <w:rPr>
          <w:color w:val="000000"/>
          <w:sz w:val="20"/>
          <w:szCs w:val="20"/>
        </w:rPr>
      </w:pPr>
      <w:r w:rsidRPr="000C0691">
        <w:rPr>
          <w:color w:val="000000"/>
          <w:sz w:val="20"/>
          <w:szCs w:val="20"/>
        </w:rPr>
        <w:t xml:space="preserve">The following table sets forth information with respect to the beneficial ownership of the Company’s common stock as of </w:t>
      </w:r>
      <w:r w:rsidR="00C40F2E">
        <w:t xml:space="preserve">Date xx, </w:t>
      </w:r>
      <w:proofErr w:type="spellStart"/>
      <w:r w:rsidR="00C40F2E">
        <w:t>xxxx</w:t>
      </w:r>
      <w:proofErr w:type="spellEnd"/>
      <w:r w:rsidRPr="000C0691">
        <w:rPr>
          <w:color w:val="000000"/>
          <w:sz w:val="20"/>
          <w:szCs w:val="20"/>
        </w:rPr>
        <w:t xml:space="preserve"> by, (</w:t>
      </w:r>
      <w:proofErr w:type="spellStart"/>
      <w:r w:rsidRPr="000C0691">
        <w:rPr>
          <w:color w:val="000000"/>
          <w:sz w:val="20"/>
          <w:szCs w:val="20"/>
        </w:rPr>
        <w:t>i</w:t>
      </w:r>
      <w:proofErr w:type="spellEnd"/>
      <w:r w:rsidRPr="000C0691">
        <w:rPr>
          <w:color w:val="000000"/>
          <w:sz w:val="20"/>
          <w:szCs w:val="20"/>
        </w:rPr>
        <w:t>) each person or group of affiliated persons known to the Company to beneficially own 5% or more of its common stock, (ii) each of our current executive officers, (iii) each of our directors and, (iv) and all of our current executive officers and directors as a group.</w:t>
      </w:r>
    </w:p>
    <w:p w14:paraId="246E662D" w14:textId="77777777" w:rsidR="00815C32" w:rsidRDefault="00815C32" w:rsidP="00962580">
      <w:pPr>
        <w:pStyle w:val="NormalWeb"/>
        <w:spacing w:before="0" w:beforeAutospacing="0" w:after="0" w:afterAutospacing="0"/>
        <w:ind w:firstLine="720"/>
        <w:jc w:val="both"/>
        <w:rPr>
          <w:color w:val="000000"/>
          <w:sz w:val="20"/>
          <w:szCs w:val="20"/>
        </w:rPr>
      </w:pPr>
    </w:p>
    <w:p w14:paraId="3BD91FF7" w14:textId="0BEB7C02" w:rsidR="0000263D" w:rsidRPr="000C0691" w:rsidRDefault="00EA3638" w:rsidP="00962580">
      <w:pPr>
        <w:pStyle w:val="NormalWeb"/>
        <w:spacing w:before="0" w:beforeAutospacing="0" w:after="0" w:afterAutospacing="0"/>
        <w:ind w:firstLine="720"/>
        <w:jc w:val="both"/>
        <w:rPr>
          <w:color w:val="000000"/>
          <w:sz w:val="20"/>
          <w:szCs w:val="20"/>
        </w:rPr>
      </w:pPr>
      <w:r w:rsidRPr="00CF18F8">
        <w:rPr>
          <w:color w:val="000000"/>
          <w:sz w:val="20"/>
          <w:szCs w:val="20"/>
        </w:rPr>
        <w:t xml:space="preserve">Percentage of beneficial ownership is calculated based on </w:t>
      </w:r>
      <w:proofErr w:type="gramStart"/>
      <w:r w:rsidR="00AE7DF8">
        <w:rPr>
          <w:rFonts w:eastAsia="MS Mincho"/>
        </w:rPr>
        <w:t>XX,XXX</w:t>
      </w:r>
      <w:proofErr w:type="gramEnd"/>
      <w:r w:rsidR="00AE7DF8">
        <w:rPr>
          <w:rFonts w:eastAsia="MS Mincho"/>
        </w:rPr>
        <w:t>,XXX</w:t>
      </w:r>
      <w:r w:rsidRPr="000C0691">
        <w:rPr>
          <w:color w:val="000000"/>
          <w:sz w:val="20"/>
          <w:szCs w:val="20"/>
        </w:rPr>
        <w:t xml:space="preserve"> shares of common stock outstanding as of </w:t>
      </w:r>
      <w:r w:rsidR="00C40F2E">
        <w:t xml:space="preserve">Date xx, </w:t>
      </w:r>
      <w:proofErr w:type="spellStart"/>
      <w:r w:rsidR="00C40F2E">
        <w:t>xxxx</w:t>
      </w:r>
      <w:proofErr w:type="spellEnd"/>
      <w:r w:rsidRPr="000C0691">
        <w:rPr>
          <w:color w:val="000000"/>
          <w:sz w:val="20"/>
          <w:szCs w:val="20"/>
        </w:rPr>
        <w:t>. Beneficial ownership is determined in accordance with the rules of the SEC which generally attribute beneficial ownership of securities to persons who possess sole or shared voting power or investment power with respect to those securities and includes shares of our common stock issuable pursuant to the exercise of stock options, warrants, preferred stock or other securities that are immediately exercisable or convertible or exercisable or convertible within 60 days</w:t>
      </w:r>
      <w:r w:rsidR="0000263D" w:rsidRPr="000C0691">
        <w:rPr>
          <w:color w:val="000000"/>
          <w:sz w:val="20"/>
          <w:szCs w:val="20"/>
        </w:rPr>
        <w:t>.</w:t>
      </w:r>
    </w:p>
    <w:p w14:paraId="3A528E23" w14:textId="77777777" w:rsidR="00815C32" w:rsidRDefault="00815C32" w:rsidP="00962580">
      <w:pPr>
        <w:pStyle w:val="NormalWeb"/>
        <w:spacing w:before="0" w:beforeAutospacing="0" w:after="0" w:afterAutospacing="0"/>
        <w:ind w:firstLine="720"/>
        <w:jc w:val="both"/>
        <w:rPr>
          <w:color w:val="000000"/>
          <w:sz w:val="20"/>
          <w:szCs w:val="20"/>
        </w:rPr>
      </w:pPr>
    </w:p>
    <w:p w14:paraId="4D16F676" w14:textId="77777777" w:rsidR="00EA3638" w:rsidRPr="000C0691" w:rsidRDefault="00EA3638" w:rsidP="00962580">
      <w:pPr>
        <w:pStyle w:val="NormalWeb"/>
        <w:spacing w:before="0" w:beforeAutospacing="0" w:after="0" w:afterAutospacing="0"/>
        <w:ind w:firstLine="720"/>
        <w:jc w:val="both"/>
        <w:rPr>
          <w:color w:val="000000"/>
          <w:sz w:val="20"/>
          <w:szCs w:val="20"/>
        </w:rPr>
      </w:pPr>
      <w:r w:rsidRPr="000C0691">
        <w:rPr>
          <w:color w:val="000000"/>
          <w:sz w:val="20"/>
          <w:szCs w:val="20"/>
        </w:rPr>
        <w:t xml:space="preserve">To calculate a </w:t>
      </w:r>
      <w:r w:rsidR="0000263D" w:rsidRPr="000C0691">
        <w:rPr>
          <w:color w:val="000000"/>
          <w:sz w:val="20"/>
          <w:szCs w:val="20"/>
        </w:rPr>
        <w:t xml:space="preserve">shareholder’s </w:t>
      </w:r>
      <w:r w:rsidRPr="000C0691">
        <w:rPr>
          <w:color w:val="000000"/>
          <w:sz w:val="20"/>
          <w:szCs w:val="20"/>
        </w:rPr>
        <w:t xml:space="preserve">percentage of beneficial ownership of common stock, we must include in the numerator and denominator those shares of common stock underlying options, warrants and convertible securities that such </w:t>
      </w:r>
      <w:r w:rsidR="0000263D" w:rsidRPr="000C0691">
        <w:rPr>
          <w:color w:val="000000"/>
          <w:sz w:val="20"/>
          <w:szCs w:val="20"/>
        </w:rPr>
        <w:t>shareholder</w:t>
      </w:r>
      <w:r w:rsidRPr="000C0691">
        <w:rPr>
          <w:color w:val="000000"/>
          <w:sz w:val="20"/>
          <w:szCs w:val="20"/>
        </w:rPr>
        <w:t xml:space="preserve"> is considered to beneficially own. Shares of common stock underlying options, warrants and convertible securities held by other </w:t>
      </w:r>
      <w:r w:rsidR="0000263D" w:rsidRPr="000C0691">
        <w:rPr>
          <w:color w:val="000000"/>
          <w:sz w:val="20"/>
          <w:szCs w:val="20"/>
        </w:rPr>
        <w:t>shareholders’</w:t>
      </w:r>
      <w:r w:rsidRPr="000C0691">
        <w:rPr>
          <w:color w:val="000000"/>
          <w:sz w:val="20"/>
          <w:szCs w:val="20"/>
        </w:rPr>
        <w:t xml:space="preserve">, however, are disregarded in this calculation. Therefore, the denominator used in calculating beneficial ownership of each of the </w:t>
      </w:r>
      <w:r w:rsidR="0000263D" w:rsidRPr="000C0691">
        <w:rPr>
          <w:color w:val="000000"/>
          <w:sz w:val="20"/>
          <w:szCs w:val="20"/>
        </w:rPr>
        <w:t>shareholders</w:t>
      </w:r>
      <w:r w:rsidRPr="000C0691">
        <w:rPr>
          <w:color w:val="000000"/>
          <w:sz w:val="20"/>
          <w:szCs w:val="20"/>
        </w:rPr>
        <w:t xml:space="preserve"> may be different.</w:t>
      </w:r>
    </w:p>
    <w:p w14:paraId="04F9EAAE" w14:textId="77777777" w:rsidR="00EA3638" w:rsidRPr="000C0691" w:rsidRDefault="00EA3638" w:rsidP="00962580">
      <w:pPr>
        <w:pStyle w:val="NormalWeb"/>
        <w:spacing w:before="0" w:beforeAutospacing="0" w:after="0" w:afterAutospacing="0"/>
        <w:ind w:firstLine="720"/>
        <w:rPr>
          <w:color w:val="000000"/>
          <w:sz w:val="20"/>
          <w:szCs w:val="20"/>
        </w:rPr>
      </w:pPr>
      <w:r w:rsidRPr="000C0691">
        <w:rPr>
          <w:color w:val="000000"/>
          <w:sz w:val="20"/>
          <w:szCs w:val="20"/>
        </w:rPr>
        <w:t> </w:t>
      </w:r>
    </w:p>
    <w:tbl>
      <w:tblPr>
        <w:tblW w:w="5000" w:type="pct"/>
        <w:jc w:val="center"/>
        <w:tblCellMar>
          <w:left w:w="0" w:type="dxa"/>
          <w:right w:w="0" w:type="dxa"/>
        </w:tblCellMar>
        <w:tblLook w:val="0000" w:firstRow="0" w:lastRow="0" w:firstColumn="0" w:lastColumn="0" w:noHBand="0" w:noVBand="0"/>
      </w:tblPr>
      <w:tblGrid>
        <w:gridCol w:w="2015"/>
        <w:gridCol w:w="201"/>
        <w:gridCol w:w="202"/>
        <w:gridCol w:w="2826"/>
        <w:gridCol w:w="202"/>
        <w:gridCol w:w="202"/>
        <w:gridCol w:w="2216"/>
        <w:gridCol w:w="202"/>
        <w:gridCol w:w="2014"/>
      </w:tblGrid>
      <w:tr w:rsidR="00764AEE" w:rsidRPr="000C0691" w14:paraId="7B82D9B9" w14:textId="77777777" w:rsidTr="003E55D5">
        <w:trPr>
          <w:cantSplit/>
          <w:jc w:val="center"/>
        </w:trPr>
        <w:tc>
          <w:tcPr>
            <w:tcW w:w="1000" w:type="pct"/>
            <w:tcBorders>
              <w:top w:val="nil"/>
              <w:left w:val="nil"/>
              <w:right w:val="nil"/>
            </w:tcBorders>
            <w:shd w:val="clear" w:color="auto" w:fill="auto"/>
            <w:vAlign w:val="bottom"/>
          </w:tcPr>
          <w:p w14:paraId="02ACD893" w14:textId="77777777" w:rsidR="00604F7E" w:rsidRPr="000C0691" w:rsidRDefault="00604F7E" w:rsidP="003E55D5">
            <w:pPr>
              <w:autoSpaceDE w:val="0"/>
              <w:autoSpaceDN w:val="0"/>
              <w:adjustRightInd w:val="0"/>
              <w:jc w:val="center"/>
              <w:rPr>
                <w:color w:val="000000"/>
              </w:rPr>
            </w:pPr>
            <w:r w:rsidRPr="000C0691">
              <w:rPr>
                <w:b/>
                <w:bCs/>
                <w:color w:val="000000"/>
              </w:rPr>
              <w:t>(1)</w:t>
            </w:r>
          </w:p>
        </w:tc>
        <w:tc>
          <w:tcPr>
            <w:tcW w:w="100" w:type="pct"/>
            <w:tcBorders>
              <w:top w:val="nil"/>
              <w:left w:val="nil"/>
              <w:right w:val="nil"/>
            </w:tcBorders>
            <w:shd w:val="clear" w:color="auto" w:fill="auto"/>
            <w:vAlign w:val="bottom"/>
          </w:tcPr>
          <w:p w14:paraId="3BFD3E31" w14:textId="77777777" w:rsidR="00604F7E" w:rsidRPr="000C0691" w:rsidRDefault="00604F7E" w:rsidP="003E55D5">
            <w:pPr>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7D47BFE1" w14:textId="77777777" w:rsidR="00604F7E" w:rsidRPr="000C0691" w:rsidRDefault="00604F7E" w:rsidP="003E55D5">
            <w:pPr>
              <w:autoSpaceDE w:val="0"/>
              <w:autoSpaceDN w:val="0"/>
              <w:adjustRightInd w:val="0"/>
              <w:rPr>
                <w:color w:val="000000"/>
              </w:rPr>
            </w:pPr>
            <w:r w:rsidRPr="000C0691">
              <w:rPr>
                <w:b/>
                <w:bCs/>
                <w:color w:val="000000"/>
              </w:rPr>
              <w:t> </w:t>
            </w:r>
          </w:p>
        </w:tc>
        <w:tc>
          <w:tcPr>
            <w:tcW w:w="1402" w:type="pct"/>
            <w:tcBorders>
              <w:top w:val="nil"/>
              <w:left w:val="nil"/>
              <w:right w:val="nil"/>
            </w:tcBorders>
            <w:shd w:val="clear" w:color="auto" w:fill="auto"/>
            <w:vAlign w:val="bottom"/>
          </w:tcPr>
          <w:p w14:paraId="44992907" w14:textId="77777777" w:rsidR="00604F7E" w:rsidRPr="000C0691" w:rsidRDefault="00604F7E" w:rsidP="003E55D5">
            <w:pPr>
              <w:autoSpaceDE w:val="0"/>
              <w:autoSpaceDN w:val="0"/>
              <w:adjustRightInd w:val="0"/>
              <w:jc w:val="center"/>
              <w:rPr>
                <w:color w:val="000000"/>
              </w:rPr>
            </w:pPr>
            <w:r w:rsidRPr="000C0691">
              <w:rPr>
                <w:b/>
                <w:bCs/>
                <w:color w:val="000000"/>
              </w:rPr>
              <w:t>(2)</w:t>
            </w:r>
          </w:p>
        </w:tc>
        <w:tc>
          <w:tcPr>
            <w:tcW w:w="100" w:type="pct"/>
            <w:tcBorders>
              <w:top w:val="nil"/>
              <w:left w:val="nil"/>
              <w:right w:val="nil"/>
            </w:tcBorders>
            <w:shd w:val="clear" w:color="auto" w:fill="auto"/>
            <w:vAlign w:val="bottom"/>
          </w:tcPr>
          <w:p w14:paraId="42C7C8FC" w14:textId="77777777" w:rsidR="00604F7E" w:rsidRPr="000C0691" w:rsidRDefault="00604F7E" w:rsidP="003E55D5">
            <w:pPr>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0576446A" w14:textId="77777777" w:rsidR="00604F7E" w:rsidRPr="000C0691" w:rsidRDefault="00604F7E" w:rsidP="003E55D5">
            <w:pPr>
              <w:autoSpaceDE w:val="0"/>
              <w:autoSpaceDN w:val="0"/>
              <w:adjustRightInd w:val="0"/>
              <w:rPr>
                <w:color w:val="000000"/>
              </w:rPr>
            </w:pPr>
            <w:r w:rsidRPr="000C0691">
              <w:rPr>
                <w:b/>
                <w:bCs/>
                <w:color w:val="000000"/>
              </w:rPr>
              <w:t> </w:t>
            </w:r>
          </w:p>
        </w:tc>
        <w:tc>
          <w:tcPr>
            <w:tcW w:w="1099" w:type="pct"/>
            <w:tcBorders>
              <w:top w:val="nil"/>
              <w:left w:val="nil"/>
              <w:right w:val="nil"/>
            </w:tcBorders>
            <w:shd w:val="clear" w:color="auto" w:fill="auto"/>
            <w:vAlign w:val="bottom"/>
          </w:tcPr>
          <w:p w14:paraId="252B5A52" w14:textId="77777777" w:rsidR="00604F7E" w:rsidRPr="000C0691" w:rsidRDefault="00604F7E" w:rsidP="003E55D5">
            <w:pPr>
              <w:autoSpaceDE w:val="0"/>
              <w:autoSpaceDN w:val="0"/>
              <w:adjustRightInd w:val="0"/>
              <w:jc w:val="center"/>
              <w:rPr>
                <w:color w:val="000000"/>
              </w:rPr>
            </w:pPr>
            <w:r w:rsidRPr="000C0691">
              <w:rPr>
                <w:b/>
                <w:bCs/>
                <w:color w:val="000000"/>
              </w:rPr>
              <w:t>(3)</w:t>
            </w:r>
          </w:p>
        </w:tc>
        <w:tc>
          <w:tcPr>
            <w:tcW w:w="100" w:type="pct"/>
            <w:tcBorders>
              <w:top w:val="nil"/>
              <w:left w:val="nil"/>
              <w:right w:val="nil"/>
            </w:tcBorders>
            <w:shd w:val="clear" w:color="auto" w:fill="auto"/>
            <w:vAlign w:val="bottom"/>
          </w:tcPr>
          <w:p w14:paraId="0B34BE07" w14:textId="77777777" w:rsidR="00604F7E" w:rsidRPr="000C0691" w:rsidRDefault="00604F7E" w:rsidP="003E55D5">
            <w:pPr>
              <w:autoSpaceDE w:val="0"/>
              <w:autoSpaceDN w:val="0"/>
              <w:adjustRightInd w:val="0"/>
              <w:rPr>
                <w:color w:val="000000"/>
              </w:rPr>
            </w:pPr>
            <w:r w:rsidRPr="000C0691">
              <w:rPr>
                <w:b/>
                <w:bCs/>
                <w:color w:val="000000"/>
              </w:rPr>
              <w:t> </w:t>
            </w:r>
          </w:p>
        </w:tc>
        <w:tc>
          <w:tcPr>
            <w:tcW w:w="999" w:type="pct"/>
            <w:tcBorders>
              <w:top w:val="nil"/>
              <w:left w:val="nil"/>
              <w:right w:val="nil"/>
            </w:tcBorders>
            <w:shd w:val="clear" w:color="auto" w:fill="auto"/>
            <w:vAlign w:val="bottom"/>
          </w:tcPr>
          <w:p w14:paraId="016ADBE7" w14:textId="77777777" w:rsidR="00604F7E" w:rsidRPr="000C0691" w:rsidRDefault="00604F7E" w:rsidP="003E55D5">
            <w:pPr>
              <w:autoSpaceDE w:val="0"/>
              <w:autoSpaceDN w:val="0"/>
              <w:adjustRightInd w:val="0"/>
              <w:jc w:val="center"/>
              <w:rPr>
                <w:color w:val="000000"/>
              </w:rPr>
            </w:pPr>
            <w:r w:rsidRPr="000C0691">
              <w:rPr>
                <w:b/>
                <w:bCs/>
                <w:color w:val="000000"/>
              </w:rPr>
              <w:t>(4)</w:t>
            </w:r>
          </w:p>
        </w:tc>
      </w:tr>
      <w:tr w:rsidR="00764AEE" w:rsidRPr="000C0691" w14:paraId="5585F3A4" w14:textId="77777777" w:rsidTr="003E55D5">
        <w:trPr>
          <w:cantSplit/>
          <w:jc w:val="center"/>
        </w:trPr>
        <w:tc>
          <w:tcPr>
            <w:tcW w:w="1000" w:type="pct"/>
            <w:tcBorders>
              <w:top w:val="nil"/>
              <w:left w:val="nil"/>
              <w:bottom w:val="single" w:sz="4" w:space="0" w:color="auto"/>
              <w:right w:val="nil"/>
            </w:tcBorders>
            <w:shd w:val="clear" w:color="auto" w:fill="auto"/>
            <w:vAlign w:val="bottom"/>
          </w:tcPr>
          <w:p w14:paraId="65E77FDF" w14:textId="77777777" w:rsidR="00604F7E" w:rsidRPr="000C0691" w:rsidRDefault="00604F7E" w:rsidP="003E55D5">
            <w:pPr>
              <w:autoSpaceDE w:val="0"/>
              <w:autoSpaceDN w:val="0"/>
              <w:adjustRightInd w:val="0"/>
              <w:jc w:val="center"/>
              <w:rPr>
                <w:color w:val="000000"/>
              </w:rPr>
            </w:pPr>
            <w:r w:rsidRPr="000C0691">
              <w:rPr>
                <w:b/>
                <w:bCs/>
                <w:color w:val="000000"/>
              </w:rPr>
              <w:t>Title of</w:t>
            </w:r>
          </w:p>
          <w:p w14:paraId="7D218884" w14:textId="77777777" w:rsidR="00604F7E" w:rsidRPr="000C0691" w:rsidRDefault="00604F7E" w:rsidP="003E55D5">
            <w:pPr>
              <w:autoSpaceDE w:val="0"/>
              <w:autoSpaceDN w:val="0"/>
              <w:adjustRightInd w:val="0"/>
              <w:jc w:val="center"/>
              <w:rPr>
                <w:color w:val="000000"/>
              </w:rPr>
            </w:pPr>
            <w:r w:rsidRPr="000C0691">
              <w:rPr>
                <w:b/>
                <w:bCs/>
                <w:color w:val="000000"/>
              </w:rPr>
              <w:t>Class</w:t>
            </w:r>
          </w:p>
        </w:tc>
        <w:tc>
          <w:tcPr>
            <w:tcW w:w="100" w:type="pct"/>
            <w:tcBorders>
              <w:top w:val="nil"/>
              <w:left w:val="nil"/>
              <w:bottom w:val="single" w:sz="4" w:space="0" w:color="auto"/>
              <w:right w:val="nil"/>
            </w:tcBorders>
            <w:shd w:val="clear" w:color="auto" w:fill="auto"/>
            <w:vAlign w:val="bottom"/>
          </w:tcPr>
          <w:p w14:paraId="0A7F2F7C" w14:textId="77777777" w:rsidR="00604F7E" w:rsidRPr="000C0691" w:rsidRDefault="00604F7E" w:rsidP="003E55D5">
            <w:pPr>
              <w:autoSpaceDE w:val="0"/>
              <w:autoSpaceDN w:val="0"/>
              <w:adjustRightInd w:val="0"/>
              <w:rPr>
                <w:color w:val="000000"/>
              </w:rPr>
            </w:pPr>
            <w:r w:rsidRPr="000C0691">
              <w:rPr>
                <w:b/>
                <w:bCs/>
                <w:color w:val="000000"/>
              </w:rPr>
              <w:t> </w:t>
            </w:r>
          </w:p>
        </w:tc>
        <w:tc>
          <w:tcPr>
            <w:tcW w:w="100" w:type="pct"/>
            <w:tcBorders>
              <w:top w:val="nil"/>
              <w:left w:val="nil"/>
              <w:bottom w:val="single" w:sz="4" w:space="0" w:color="auto"/>
              <w:right w:val="nil"/>
            </w:tcBorders>
            <w:shd w:val="clear" w:color="auto" w:fill="auto"/>
            <w:vAlign w:val="bottom"/>
          </w:tcPr>
          <w:p w14:paraId="4C4D6184" w14:textId="77777777" w:rsidR="00604F7E" w:rsidRPr="000C0691" w:rsidRDefault="00604F7E" w:rsidP="003E55D5">
            <w:pPr>
              <w:autoSpaceDE w:val="0"/>
              <w:autoSpaceDN w:val="0"/>
              <w:adjustRightInd w:val="0"/>
              <w:rPr>
                <w:color w:val="000000"/>
              </w:rPr>
            </w:pPr>
            <w:r w:rsidRPr="000C0691">
              <w:rPr>
                <w:b/>
                <w:bCs/>
                <w:color w:val="000000"/>
              </w:rPr>
              <w:t> </w:t>
            </w:r>
          </w:p>
        </w:tc>
        <w:tc>
          <w:tcPr>
            <w:tcW w:w="1402" w:type="pct"/>
            <w:tcBorders>
              <w:top w:val="nil"/>
              <w:left w:val="nil"/>
              <w:bottom w:val="single" w:sz="4" w:space="0" w:color="auto"/>
              <w:right w:val="nil"/>
            </w:tcBorders>
            <w:shd w:val="clear" w:color="auto" w:fill="auto"/>
            <w:vAlign w:val="bottom"/>
          </w:tcPr>
          <w:p w14:paraId="4FA2EB01" w14:textId="77777777" w:rsidR="00604F7E" w:rsidRPr="000C0691" w:rsidRDefault="00604F7E" w:rsidP="003E55D5">
            <w:pPr>
              <w:autoSpaceDE w:val="0"/>
              <w:autoSpaceDN w:val="0"/>
              <w:adjustRightInd w:val="0"/>
              <w:jc w:val="center"/>
              <w:rPr>
                <w:color w:val="000000"/>
              </w:rPr>
            </w:pPr>
            <w:r w:rsidRPr="000C0691">
              <w:rPr>
                <w:b/>
                <w:bCs/>
                <w:color w:val="000000"/>
              </w:rPr>
              <w:t>Name and</w:t>
            </w:r>
          </w:p>
          <w:p w14:paraId="381E6E57" w14:textId="77777777" w:rsidR="00604F7E" w:rsidRPr="000C0691" w:rsidRDefault="00604F7E" w:rsidP="003E55D5">
            <w:pPr>
              <w:autoSpaceDE w:val="0"/>
              <w:autoSpaceDN w:val="0"/>
              <w:adjustRightInd w:val="0"/>
              <w:jc w:val="center"/>
              <w:rPr>
                <w:color w:val="000000"/>
              </w:rPr>
            </w:pPr>
            <w:r w:rsidRPr="000C0691">
              <w:rPr>
                <w:b/>
                <w:bCs/>
                <w:color w:val="000000"/>
              </w:rPr>
              <w:t>Address of</w:t>
            </w:r>
          </w:p>
          <w:p w14:paraId="027BC571" w14:textId="77777777" w:rsidR="00604F7E" w:rsidRPr="000C0691" w:rsidRDefault="00604F7E" w:rsidP="003E55D5">
            <w:pPr>
              <w:autoSpaceDE w:val="0"/>
              <w:autoSpaceDN w:val="0"/>
              <w:adjustRightInd w:val="0"/>
              <w:jc w:val="center"/>
              <w:rPr>
                <w:color w:val="000000"/>
              </w:rPr>
            </w:pPr>
            <w:r w:rsidRPr="000C0691">
              <w:rPr>
                <w:b/>
                <w:bCs/>
                <w:color w:val="000000"/>
              </w:rPr>
              <w:t>Beneficial</w:t>
            </w:r>
          </w:p>
          <w:p w14:paraId="61523E9D" w14:textId="77777777" w:rsidR="00604F7E" w:rsidRPr="000C0691" w:rsidRDefault="00604F7E" w:rsidP="003E55D5">
            <w:pPr>
              <w:autoSpaceDE w:val="0"/>
              <w:autoSpaceDN w:val="0"/>
              <w:adjustRightInd w:val="0"/>
              <w:jc w:val="center"/>
              <w:rPr>
                <w:color w:val="000000"/>
              </w:rPr>
            </w:pPr>
            <w:r w:rsidRPr="000C0691">
              <w:rPr>
                <w:b/>
                <w:bCs/>
                <w:color w:val="000000"/>
              </w:rPr>
              <w:t>Owner</w:t>
            </w:r>
          </w:p>
        </w:tc>
        <w:tc>
          <w:tcPr>
            <w:tcW w:w="100" w:type="pct"/>
            <w:tcBorders>
              <w:top w:val="nil"/>
              <w:left w:val="nil"/>
              <w:bottom w:val="single" w:sz="4" w:space="0" w:color="auto"/>
              <w:right w:val="nil"/>
            </w:tcBorders>
            <w:shd w:val="clear" w:color="auto" w:fill="auto"/>
            <w:vAlign w:val="bottom"/>
          </w:tcPr>
          <w:p w14:paraId="2B390094" w14:textId="77777777" w:rsidR="00604F7E" w:rsidRPr="000C0691" w:rsidRDefault="00604F7E" w:rsidP="003E55D5">
            <w:pPr>
              <w:autoSpaceDE w:val="0"/>
              <w:autoSpaceDN w:val="0"/>
              <w:adjustRightInd w:val="0"/>
              <w:rPr>
                <w:color w:val="000000"/>
              </w:rPr>
            </w:pPr>
            <w:r w:rsidRPr="000C0691">
              <w:rPr>
                <w:b/>
                <w:bCs/>
                <w:color w:val="000000"/>
              </w:rPr>
              <w:t> </w:t>
            </w:r>
          </w:p>
        </w:tc>
        <w:tc>
          <w:tcPr>
            <w:tcW w:w="100" w:type="pct"/>
            <w:tcBorders>
              <w:top w:val="nil"/>
              <w:left w:val="nil"/>
              <w:bottom w:val="single" w:sz="4" w:space="0" w:color="auto"/>
              <w:right w:val="nil"/>
            </w:tcBorders>
            <w:shd w:val="clear" w:color="auto" w:fill="auto"/>
            <w:vAlign w:val="bottom"/>
          </w:tcPr>
          <w:p w14:paraId="44D7FBB1" w14:textId="77777777" w:rsidR="00604F7E" w:rsidRPr="000C0691" w:rsidRDefault="00604F7E" w:rsidP="003E55D5">
            <w:pPr>
              <w:autoSpaceDE w:val="0"/>
              <w:autoSpaceDN w:val="0"/>
              <w:adjustRightInd w:val="0"/>
              <w:rPr>
                <w:color w:val="000000"/>
              </w:rPr>
            </w:pPr>
            <w:r w:rsidRPr="000C0691">
              <w:rPr>
                <w:b/>
                <w:bCs/>
                <w:color w:val="000000"/>
              </w:rPr>
              <w:t> </w:t>
            </w:r>
          </w:p>
        </w:tc>
        <w:tc>
          <w:tcPr>
            <w:tcW w:w="1099" w:type="pct"/>
            <w:tcBorders>
              <w:top w:val="nil"/>
              <w:left w:val="nil"/>
              <w:bottom w:val="single" w:sz="4" w:space="0" w:color="auto"/>
              <w:right w:val="nil"/>
            </w:tcBorders>
            <w:shd w:val="clear" w:color="auto" w:fill="auto"/>
            <w:vAlign w:val="bottom"/>
          </w:tcPr>
          <w:p w14:paraId="2CDF8B8B" w14:textId="77777777" w:rsidR="00604F7E" w:rsidRPr="000C0691" w:rsidRDefault="00604F7E" w:rsidP="003E55D5">
            <w:pPr>
              <w:autoSpaceDE w:val="0"/>
              <w:autoSpaceDN w:val="0"/>
              <w:adjustRightInd w:val="0"/>
              <w:jc w:val="center"/>
              <w:rPr>
                <w:color w:val="000000"/>
              </w:rPr>
            </w:pPr>
            <w:r w:rsidRPr="000C0691">
              <w:rPr>
                <w:b/>
                <w:bCs/>
                <w:color w:val="000000"/>
              </w:rPr>
              <w:t>Amount and</w:t>
            </w:r>
          </w:p>
          <w:p w14:paraId="16F92FF6" w14:textId="77777777" w:rsidR="00604F7E" w:rsidRPr="000C0691" w:rsidRDefault="00604F7E" w:rsidP="003E55D5">
            <w:pPr>
              <w:autoSpaceDE w:val="0"/>
              <w:autoSpaceDN w:val="0"/>
              <w:adjustRightInd w:val="0"/>
              <w:jc w:val="center"/>
              <w:rPr>
                <w:color w:val="000000"/>
              </w:rPr>
            </w:pPr>
            <w:r w:rsidRPr="000C0691">
              <w:rPr>
                <w:b/>
                <w:bCs/>
                <w:color w:val="000000"/>
              </w:rPr>
              <w:t>Nature of</w:t>
            </w:r>
          </w:p>
          <w:p w14:paraId="70B1A963" w14:textId="77777777" w:rsidR="00604F7E" w:rsidRPr="000C0691" w:rsidRDefault="00604F7E" w:rsidP="003E55D5">
            <w:pPr>
              <w:autoSpaceDE w:val="0"/>
              <w:autoSpaceDN w:val="0"/>
              <w:adjustRightInd w:val="0"/>
              <w:jc w:val="center"/>
              <w:rPr>
                <w:color w:val="000000"/>
              </w:rPr>
            </w:pPr>
            <w:r w:rsidRPr="000C0691">
              <w:rPr>
                <w:b/>
                <w:bCs/>
                <w:color w:val="000000"/>
              </w:rPr>
              <w:t>Beneficial</w:t>
            </w:r>
          </w:p>
          <w:p w14:paraId="6ABC1D91" w14:textId="77777777" w:rsidR="00604F7E" w:rsidRPr="000C0691" w:rsidRDefault="00604F7E" w:rsidP="003E55D5">
            <w:pPr>
              <w:autoSpaceDE w:val="0"/>
              <w:autoSpaceDN w:val="0"/>
              <w:adjustRightInd w:val="0"/>
              <w:jc w:val="center"/>
              <w:rPr>
                <w:color w:val="000000"/>
              </w:rPr>
            </w:pPr>
            <w:r w:rsidRPr="000C0691">
              <w:rPr>
                <w:b/>
                <w:bCs/>
                <w:color w:val="000000"/>
              </w:rPr>
              <w:t>Owner</w:t>
            </w:r>
          </w:p>
        </w:tc>
        <w:tc>
          <w:tcPr>
            <w:tcW w:w="100" w:type="pct"/>
            <w:tcBorders>
              <w:top w:val="nil"/>
              <w:left w:val="nil"/>
              <w:bottom w:val="single" w:sz="4" w:space="0" w:color="auto"/>
              <w:right w:val="nil"/>
            </w:tcBorders>
            <w:shd w:val="clear" w:color="auto" w:fill="auto"/>
            <w:vAlign w:val="bottom"/>
          </w:tcPr>
          <w:p w14:paraId="4DC74560" w14:textId="77777777" w:rsidR="00604F7E" w:rsidRPr="000C0691" w:rsidRDefault="00604F7E" w:rsidP="003E55D5">
            <w:pPr>
              <w:autoSpaceDE w:val="0"/>
              <w:autoSpaceDN w:val="0"/>
              <w:adjustRightInd w:val="0"/>
              <w:rPr>
                <w:color w:val="000000"/>
              </w:rPr>
            </w:pPr>
            <w:r w:rsidRPr="000C0691">
              <w:rPr>
                <w:b/>
                <w:bCs/>
                <w:color w:val="000000"/>
              </w:rPr>
              <w:t> </w:t>
            </w:r>
          </w:p>
        </w:tc>
        <w:tc>
          <w:tcPr>
            <w:tcW w:w="999" w:type="pct"/>
            <w:tcBorders>
              <w:top w:val="nil"/>
              <w:left w:val="nil"/>
              <w:bottom w:val="single" w:sz="4" w:space="0" w:color="auto"/>
              <w:right w:val="nil"/>
            </w:tcBorders>
            <w:shd w:val="clear" w:color="auto" w:fill="auto"/>
            <w:vAlign w:val="bottom"/>
          </w:tcPr>
          <w:p w14:paraId="0C239AA0" w14:textId="77777777" w:rsidR="00815C32" w:rsidRDefault="00815C32" w:rsidP="003E55D5">
            <w:pPr>
              <w:autoSpaceDE w:val="0"/>
              <w:autoSpaceDN w:val="0"/>
              <w:adjustRightInd w:val="0"/>
              <w:rPr>
                <w:color w:val="000000"/>
              </w:rPr>
            </w:pPr>
          </w:p>
          <w:p w14:paraId="2BC53B59" w14:textId="77777777" w:rsidR="00604F7E" w:rsidRPr="000C0691" w:rsidRDefault="00604F7E" w:rsidP="003E55D5">
            <w:pPr>
              <w:autoSpaceDE w:val="0"/>
              <w:autoSpaceDN w:val="0"/>
              <w:adjustRightInd w:val="0"/>
              <w:jc w:val="center"/>
              <w:rPr>
                <w:color w:val="000000"/>
              </w:rPr>
            </w:pPr>
            <w:r w:rsidRPr="000C0691">
              <w:rPr>
                <w:b/>
                <w:bCs/>
                <w:color w:val="000000"/>
              </w:rPr>
              <w:t>Percent of</w:t>
            </w:r>
          </w:p>
          <w:p w14:paraId="48829B20" w14:textId="77777777" w:rsidR="00604F7E" w:rsidRPr="000C0691" w:rsidRDefault="00604F7E" w:rsidP="003E55D5">
            <w:pPr>
              <w:autoSpaceDE w:val="0"/>
              <w:autoSpaceDN w:val="0"/>
              <w:adjustRightInd w:val="0"/>
              <w:jc w:val="center"/>
              <w:rPr>
                <w:color w:val="000000"/>
              </w:rPr>
            </w:pPr>
            <w:r w:rsidRPr="000C0691">
              <w:rPr>
                <w:b/>
                <w:bCs/>
                <w:color w:val="000000"/>
              </w:rPr>
              <w:t>Class</w:t>
            </w:r>
          </w:p>
        </w:tc>
      </w:tr>
      <w:tr w:rsidR="003E55D5" w:rsidRPr="000C0691" w14:paraId="740B5B65" w14:textId="77777777" w:rsidTr="003E55D5">
        <w:trPr>
          <w:cantSplit/>
          <w:jc w:val="center"/>
        </w:trPr>
        <w:tc>
          <w:tcPr>
            <w:tcW w:w="1000" w:type="pct"/>
            <w:tcBorders>
              <w:top w:val="single" w:sz="4" w:space="0" w:color="auto"/>
              <w:left w:val="nil"/>
              <w:bottom w:val="nil"/>
              <w:right w:val="nil"/>
            </w:tcBorders>
            <w:shd w:val="clear" w:color="auto" w:fill="CCEEFF"/>
            <w:vAlign w:val="bottom"/>
          </w:tcPr>
          <w:p w14:paraId="4CEFB1A8" w14:textId="77777777" w:rsidR="00815C32" w:rsidRDefault="00815C32" w:rsidP="003E55D5">
            <w:pPr>
              <w:shd w:val="clear" w:color="auto" w:fill="CCEEFF"/>
              <w:autoSpaceDE w:val="0"/>
              <w:autoSpaceDN w:val="0"/>
              <w:adjustRightInd w:val="0"/>
              <w:rPr>
                <w:color w:val="000000"/>
              </w:rPr>
            </w:pPr>
          </w:p>
          <w:p w14:paraId="5C3FCC82" w14:textId="77777777" w:rsidR="00604F7E" w:rsidRPr="000C0691" w:rsidRDefault="00604F7E" w:rsidP="003E55D5">
            <w:pPr>
              <w:shd w:val="clear" w:color="auto" w:fill="CCEEFF"/>
              <w:autoSpaceDE w:val="0"/>
              <w:autoSpaceDN w:val="0"/>
              <w:adjustRightInd w:val="0"/>
              <w:jc w:val="center"/>
              <w:rPr>
                <w:color w:val="000000"/>
              </w:rPr>
            </w:pPr>
            <w:r w:rsidRPr="000C0691">
              <w:rPr>
                <w:color w:val="000000"/>
              </w:rPr>
              <w:t>Common Stock</w:t>
            </w:r>
          </w:p>
        </w:tc>
        <w:tc>
          <w:tcPr>
            <w:tcW w:w="100" w:type="pct"/>
            <w:tcBorders>
              <w:top w:val="single" w:sz="4" w:space="0" w:color="auto"/>
              <w:left w:val="nil"/>
              <w:bottom w:val="nil"/>
              <w:right w:val="nil"/>
            </w:tcBorders>
            <w:shd w:val="clear" w:color="auto" w:fill="CCEEFF"/>
            <w:vAlign w:val="bottom"/>
          </w:tcPr>
          <w:p w14:paraId="169587B2"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0" w:type="pct"/>
            <w:tcBorders>
              <w:top w:val="single" w:sz="4" w:space="0" w:color="auto"/>
              <w:left w:val="nil"/>
              <w:bottom w:val="nil"/>
              <w:right w:val="nil"/>
            </w:tcBorders>
            <w:shd w:val="clear" w:color="auto" w:fill="CCEEFF"/>
            <w:vAlign w:val="bottom"/>
          </w:tcPr>
          <w:p w14:paraId="018383CC"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402" w:type="pct"/>
            <w:tcBorders>
              <w:top w:val="single" w:sz="4" w:space="0" w:color="auto"/>
              <w:left w:val="nil"/>
              <w:bottom w:val="nil"/>
              <w:right w:val="nil"/>
            </w:tcBorders>
            <w:shd w:val="clear" w:color="auto" w:fill="CCEEFF"/>
            <w:vAlign w:val="bottom"/>
          </w:tcPr>
          <w:p w14:paraId="19A847AD" w14:textId="075F6F84" w:rsidR="00604F7E" w:rsidRPr="000C0691" w:rsidRDefault="00585E21" w:rsidP="00585E21">
            <w:pPr>
              <w:shd w:val="clear" w:color="auto" w:fill="CCEEFF"/>
              <w:autoSpaceDE w:val="0"/>
              <w:autoSpaceDN w:val="0"/>
              <w:adjustRightInd w:val="0"/>
              <w:rPr>
                <w:color w:val="000000"/>
              </w:rPr>
            </w:pPr>
            <w:r>
              <w:t>XXXXXXXXX</w:t>
            </w:r>
          </w:p>
        </w:tc>
        <w:tc>
          <w:tcPr>
            <w:tcW w:w="100" w:type="pct"/>
            <w:tcBorders>
              <w:top w:val="single" w:sz="4" w:space="0" w:color="auto"/>
              <w:left w:val="nil"/>
              <w:bottom w:val="nil"/>
              <w:right w:val="nil"/>
            </w:tcBorders>
            <w:shd w:val="clear" w:color="auto" w:fill="CCEEFF"/>
            <w:vAlign w:val="bottom"/>
          </w:tcPr>
          <w:p w14:paraId="67D27FB4"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0" w:type="pct"/>
            <w:tcBorders>
              <w:top w:val="single" w:sz="4" w:space="0" w:color="auto"/>
              <w:left w:val="nil"/>
              <w:bottom w:val="nil"/>
              <w:right w:val="nil"/>
            </w:tcBorders>
            <w:shd w:val="clear" w:color="auto" w:fill="CCEEFF"/>
            <w:vAlign w:val="bottom"/>
          </w:tcPr>
          <w:p w14:paraId="1179FDA7"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99" w:type="pct"/>
            <w:tcBorders>
              <w:top w:val="single" w:sz="4" w:space="0" w:color="auto"/>
              <w:left w:val="nil"/>
              <w:bottom w:val="nil"/>
              <w:right w:val="nil"/>
            </w:tcBorders>
            <w:shd w:val="clear" w:color="auto" w:fill="CCEEFF"/>
            <w:vAlign w:val="bottom"/>
          </w:tcPr>
          <w:p w14:paraId="10049A4E" w14:textId="34DFB2C5" w:rsidR="00604F7E" w:rsidRPr="000C0691" w:rsidRDefault="00585E21" w:rsidP="003E55D5">
            <w:pPr>
              <w:shd w:val="clear" w:color="auto" w:fill="CCEEFF"/>
              <w:autoSpaceDE w:val="0"/>
              <w:autoSpaceDN w:val="0"/>
              <w:adjustRightInd w:val="0"/>
              <w:jc w:val="center"/>
              <w:rPr>
                <w:color w:val="000000"/>
              </w:rPr>
            </w:pPr>
            <w:r>
              <w:rPr>
                <w:color w:val="000000"/>
              </w:rPr>
              <w:t>XXXXX</w:t>
            </w:r>
            <w:r w:rsidRPr="000C0691">
              <w:rPr>
                <w:color w:val="000000"/>
                <w:vertAlign w:val="superscript"/>
              </w:rPr>
              <w:t xml:space="preserve"> </w:t>
            </w:r>
            <w:r w:rsidR="00604F7E" w:rsidRPr="000C0691">
              <w:rPr>
                <w:color w:val="000000"/>
                <w:vertAlign w:val="superscript"/>
              </w:rPr>
              <w:t>(1) (2)</w:t>
            </w:r>
          </w:p>
        </w:tc>
        <w:tc>
          <w:tcPr>
            <w:tcW w:w="100" w:type="pct"/>
            <w:tcBorders>
              <w:top w:val="single" w:sz="4" w:space="0" w:color="auto"/>
              <w:left w:val="nil"/>
              <w:bottom w:val="nil"/>
              <w:right w:val="nil"/>
            </w:tcBorders>
            <w:shd w:val="clear" w:color="auto" w:fill="CCEEFF"/>
            <w:vAlign w:val="bottom"/>
          </w:tcPr>
          <w:p w14:paraId="1BA06360"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999" w:type="pct"/>
            <w:tcBorders>
              <w:top w:val="single" w:sz="4" w:space="0" w:color="auto"/>
              <w:left w:val="nil"/>
              <w:bottom w:val="nil"/>
              <w:right w:val="nil"/>
            </w:tcBorders>
            <w:shd w:val="clear" w:color="auto" w:fill="CCEEFF"/>
            <w:vAlign w:val="bottom"/>
          </w:tcPr>
          <w:p w14:paraId="731126D3" w14:textId="1F947FDE" w:rsidR="00604F7E" w:rsidRPr="000C0691" w:rsidRDefault="00C40F2E" w:rsidP="003E55D5">
            <w:pPr>
              <w:shd w:val="clear" w:color="auto" w:fill="CCEEFF"/>
              <w:autoSpaceDE w:val="0"/>
              <w:autoSpaceDN w:val="0"/>
              <w:adjustRightInd w:val="0"/>
              <w:jc w:val="center"/>
              <w:rPr>
                <w:color w:val="FF0000"/>
                <w:highlight w:val="yellow"/>
              </w:rPr>
            </w:pPr>
            <w:r>
              <w:t>XX.XX</w:t>
            </w:r>
            <w:r w:rsidR="00604F7E" w:rsidRPr="000C0691">
              <w:t>%</w:t>
            </w:r>
          </w:p>
        </w:tc>
      </w:tr>
      <w:tr w:rsidR="00764AEE" w:rsidRPr="000C0691" w14:paraId="29460AF6" w14:textId="77777777" w:rsidTr="003E55D5">
        <w:trPr>
          <w:cantSplit/>
          <w:jc w:val="center"/>
        </w:trPr>
        <w:tc>
          <w:tcPr>
            <w:tcW w:w="1000" w:type="pct"/>
            <w:tcBorders>
              <w:top w:val="nil"/>
              <w:left w:val="nil"/>
              <w:right w:val="nil"/>
            </w:tcBorders>
            <w:shd w:val="clear" w:color="auto" w:fill="auto"/>
            <w:vAlign w:val="bottom"/>
          </w:tcPr>
          <w:p w14:paraId="72BE1D83"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027F131E"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600D285C"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402" w:type="pct"/>
            <w:tcBorders>
              <w:top w:val="nil"/>
              <w:left w:val="nil"/>
              <w:right w:val="nil"/>
            </w:tcBorders>
            <w:shd w:val="clear" w:color="auto" w:fill="auto"/>
            <w:vAlign w:val="bottom"/>
          </w:tcPr>
          <w:p w14:paraId="73D22FAE"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617C2A62"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7372DB53"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99" w:type="pct"/>
            <w:tcBorders>
              <w:top w:val="nil"/>
              <w:left w:val="nil"/>
              <w:right w:val="nil"/>
            </w:tcBorders>
            <w:shd w:val="clear" w:color="auto" w:fill="auto"/>
            <w:vAlign w:val="bottom"/>
          </w:tcPr>
          <w:p w14:paraId="1854E44F"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0BC76692"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999" w:type="pct"/>
            <w:tcBorders>
              <w:top w:val="nil"/>
              <w:left w:val="nil"/>
              <w:right w:val="nil"/>
            </w:tcBorders>
            <w:shd w:val="clear" w:color="auto" w:fill="auto"/>
            <w:vAlign w:val="bottom"/>
          </w:tcPr>
          <w:p w14:paraId="7BB6A788" w14:textId="77777777" w:rsidR="00604F7E" w:rsidRPr="000C0691" w:rsidRDefault="00604F7E" w:rsidP="003E55D5">
            <w:pPr>
              <w:shd w:val="clear" w:color="auto" w:fill="FFFFFF"/>
              <w:autoSpaceDE w:val="0"/>
              <w:autoSpaceDN w:val="0"/>
              <w:adjustRightInd w:val="0"/>
              <w:jc w:val="right"/>
              <w:rPr>
                <w:color w:val="FF0000"/>
              </w:rPr>
            </w:pPr>
            <w:r w:rsidRPr="000C0691">
              <w:rPr>
                <w:color w:val="FF0000"/>
              </w:rPr>
              <w:t> </w:t>
            </w:r>
          </w:p>
        </w:tc>
      </w:tr>
      <w:tr w:rsidR="003E55D5" w:rsidRPr="000C0691" w14:paraId="57C2CEDC" w14:textId="77777777" w:rsidTr="003E55D5">
        <w:trPr>
          <w:cantSplit/>
          <w:jc w:val="center"/>
        </w:trPr>
        <w:tc>
          <w:tcPr>
            <w:tcW w:w="1000" w:type="pct"/>
            <w:tcBorders>
              <w:top w:val="nil"/>
              <w:left w:val="nil"/>
              <w:bottom w:val="nil"/>
              <w:right w:val="nil"/>
            </w:tcBorders>
            <w:shd w:val="clear" w:color="auto" w:fill="CCEEFF"/>
            <w:vAlign w:val="bottom"/>
          </w:tcPr>
          <w:p w14:paraId="7F1F5143" w14:textId="77777777" w:rsidR="00604F7E" w:rsidRPr="000C0691" w:rsidRDefault="00604F7E" w:rsidP="003E55D5">
            <w:pPr>
              <w:shd w:val="clear" w:color="auto" w:fill="CCEEFF"/>
              <w:autoSpaceDE w:val="0"/>
              <w:autoSpaceDN w:val="0"/>
              <w:adjustRightInd w:val="0"/>
              <w:jc w:val="center"/>
              <w:rPr>
                <w:color w:val="000000"/>
              </w:rPr>
            </w:pPr>
            <w:r w:rsidRPr="000C0691">
              <w:rPr>
                <w:color w:val="000000"/>
              </w:rPr>
              <w:t>Common Stock</w:t>
            </w:r>
          </w:p>
        </w:tc>
        <w:tc>
          <w:tcPr>
            <w:tcW w:w="100" w:type="pct"/>
            <w:tcBorders>
              <w:top w:val="nil"/>
              <w:left w:val="nil"/>
              <w:bottom w:val="nil"/>
              <w:right w:val="nil"/>
            </w:tcBorders>
            <w:shd w:val="clear" w:color="auto" w:fill="CCEEFF"/>
            <w:vAlign w:val="bottom"/>
          </w:tcPr>
          <w:p w14:paraId="6F7D65A2"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0" w:type="pct"/>
            <w:tcBorders>
              <w:top w:val="nil"/>
              <w:left w:val="nil"/>
              <w:bottom w:val="nil"/>
              <w:right w:val="nil"/>
            </w:tcBorders>
            <w:shd w:val="clear" w:color="auto" w:fill="CCEEFF"/>
            <w:vAlign w:val="bottom"/>
          </w:tcPr>
          <w:p w14:paraId="38B0E014"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402" w:type="pct"/>
            <w:tcBorders>
              <w:top w:val="nil"/>
              <w:left w:val="nil"/>
              <w:bottom w:val="nil"/>
              <w:right w:val="nil"/>
            </w:tcBorders>
            <w:shd w:val="clear" w:color="auto" w:fill="CCEEFF"/>
            <w:vAlign w:val="bottom"/>
          </w:tcPr>
          <w:p w14:paraId="2FA14DFF" w14:textId="7345DDB6" w:rsidR="00604F7E" w:rsidRPr="000C0691" w:rsidRDefault="00585E21" w:rsidP="00585E21">
            <w:pPr>
              <w:shd w:val="clear" w:color="auto" w:fill="CCEEFF"/>
              <w:autoSpaceDE w:val="0"/>
              <w:autoSpaceDN w:val="0"/>
              <w:adjustRightInd w:val="0"/>
              <w:rPr>
                <w:color w:val="000000"/>
                <w:lang w:val="es-ES"/>
              </w:rPr>
            </w:pPr>
            <w:r>
              <w:t>XXXXXXXXX</w:t>
            </w:r>
          </w:p>
        </w:tc>
        <w:tc>
          <w:tcPr>
            <w:tcW w:w="100" w:type="pct"/>
            <w:tcBorders>
              <w:top w:val="nil"/>
              <w:left w:val="nil"/>
              <w:bottom w:val="nil"/>
              <w:right w:val="nil"/>
            </w:tcBorders>
            <w:shd w:val="clear" w:color="auto" w:fill="CCEEFF"/>
            <w:vAlign w:val="bottom"/>
          </w:tcPr>
          <w:p w14:paraId="5A39F971" w14:textId="77777777" w:rsidR="00604F7E" w:rsidRPr="000C0691" w:rsidRDefault="00604F7E" w:rsidP="003E55D5">
            <w:pPr>
              <w:shd w:val="clear" w:color="auto" w:fill="CCEEFF"/>
              <w:autoSpaceDE w:val="0"/>
              <w:autoSpaceDN w:val="0"/>
              <w:adjustRightInd w:val="0"/>
              <w:rPr>
                <w:color w:val="000000"/>
                <w:lang w:val="es-ES"/>
              </w:rPr>
            </w:pPr>
            <w:r w:rsidRPr="000C0691">
              <w:rPr>
                <w:color w:val="000000"/>
                <w:lang w:val="es-ES"/>
              </w:rPr>
              <w:t> </w:t>
            </w:r>
          </w:p>
        </w:tc>
        <w:tc>
          <w:tcPr>
            <w:tcW w:w="100" w:type="pct"/>
            <w:tcBorders>
              <w:top w:val="nil"/>
              <w:left w:val="nil"/>
              <w:bottom w:val="nil"/>
              <w:right w:val="nil"/>
            </w:tcBorders>
            <w:shd w:val="clear" w:color="auto" w:fill="CCEEFF"/>
            <w:vAlign w:val="bottom"/>
          </w:tcPr>
          <w:p w14:paraId="7D233AAA" w14:textId="77777777" w:rsidR="00604F7E" w:rsidRPr="000C0691" w:rsidRDefault="00604F7E" w:rsidP="003E55D5">
            <w:pPr>
              <w:shd w:val="clear" w:color="auto" w:fill="CCEEFF"/>
              <w:autoSpaceDE w:val="0"/>
              <w:autoSpaceDN w:val="0"/>
              <w:adjustRightInd w:val="0"/>
              <w:rPr>
                <w:color w:val="000000"/>
                <w:lang w:val="es-ES"/>
              </w:rPr>
            </w:pPr>
            <w:r w:rsidRPr="000C0691">
              <w:rPr>
                <w:color w:val="000000"/>
                <w:lang w:val="es-ES"/>
              </w:rPr>
              <w:t> </w:t>
            </w:r>
          </w:p>
        </w:tc>
        <w:tc>
          <w:tcPr>
            <w:tcW w:w="1099" w:type="pct"/>
            <w:tcBorders>
              <w:top w:val="nil"/>
              <w:left w:val="nil"/>
              <w:bottom w:val="nil"/>
              <w:right w:val="nil"/>
            </w:tcBorders>
            <w:shd w:val="clear" w:color="auto" w:fill="CCEEFF"/>
            <w:vAlign w:val="bottom"/>
          </w:tcPr>
          <w:p w14:paraId="4B8E8B10" w14:textId="7B74F8B6" w:rsidR="00604F7E" w:rsidRPr="000C0691" w:rsidRDefault="00585E21" w:rsidP="003E55D5">
            <w:pPr>
              <w:shd w:val="clear" w:color="auto" w:fill="CCEEFF"/>
              <w:autoSpaceDE w:val="0"/>
              <w:autoSpaceDN w:val="0"/>
              <w:adjustRightInd w:val="0"/>
              <w:jc w:val="center"/>
              <w:rPr>
                <w:color w:val="000000"/>
              </w:rPr>
            </w:pPr>
            <w:r>
              <w:rPr>
                <w:color w:val="000000"/>
              </w:rPr>
              <w:t>XXXXX</w:t>
            </w:r>
            <w:r w:rsidRPr="000C0691">
              <w:rPr>
                <w:color w:val="000000"/>
                <w:vertAlign w:val="superscript"/>
              </w:rPr>
              <w:t xml:space="preserve"> </w:t>
            </w:r>
            <w:r w:rsidR="00604F7E" w:rsidRPr="000C0691">
              <w:rPr>
                <w:color w:val="000000"/>
                <w:vertAlign w:val="superscript"/>
              </w:rPr>
              <w:t>(3)</w:t>
            </w:r>
          </w:p>
        </w:tc>
        <w:tc>
          <w:tcPr>
            <w:tcW w:w="100" w:type="pct"/>
            <w:tcBorders>
              <w:top w:val="nil"/>
              <w:left w:val="nil"/>
              <w:bottom w:val="nil"/>
              <w:right w:val="nil"/>
            </w:tcBorders>
            <w:shd w:val="clear" w:color="auto" w:fill="CCEEFF"/>
            <w:vAlign w:val="bottom"/>
          </w:tcPr>
          <w:p w14:paraId="3679AFAB"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999" w:type="pct"/>
            <w:tcBorders>
              <w:top w:val="nil"/>
              <w:left w:val="nil"/>
              <w:bottom w:val="nil"/>
              <w:right w:val="nil"/>
            </w:tcBorders>
            <w:shd w:val="clear" w:color="auto" w:fill="CCEEFF"/>
            <w:vAlign w:val="bottom"/>
          </w:tcPr>
          <w:p w14:paraId="7554F834" w14:textId="40AC50D0" w:rsidR="00604F7E" w:rsidRPr="000C0691" w:rsidRDefault="00C40F2E" w:rsidP="003E55D5">
            <w:pPr>
              <w:shd w:val="clear" w:color="auto" w:fill="CCEEFF"/>
              <w:autoSpaceDE w:val="0"/>
              <w:autoSpaceDN w:val="0"/>
              <w:adjustRightInd w:val="0"/>
              <w:jc w:val="center"/>
              <w:rPr>
                <w:color w:val="FF0000"/>
              </w:rPr>
            </w:pPr>
            <w:r>
              <w:t>XX.XX</w:t>
            </w:r>
            <w:r w:rsidRPr="000C0691">
              <w:t xml:space="preserve"> </w:t>
            </w:r>
            <w:r w:rsidR="00604F7E" w:rsidRPr="000C0691">
              <w:t>%</w:t>
            </w:r>
          </w:p>
        </w:tc>
      </w:tr>
      <w:tr w:rsidR="00764AEE" w:rsidRPr="000C0691" w14:paraId="23162480" w14:textId="77777777" w:rsidTr="003E55D5">
        <w:trPr>
          <w:cantSplit/>
          <w:jc w:val="center"/>
        </w:trPr>
        <w:tc>
          <w:tcPr>
            <w:tcW w:w="1000" w:type="pct"/>
            <w:tcBorders>
              <w:top w:val="nil"/>
              <w:left w:val="nil"/>
              <w:right w:val="nil"/>
            </w:tcBorders>
            <w:shd w:val="clear" w:color="auto" w:fill="auto"/>
            <w:vAlign w:val="bottom"/>
          </w:tcPr>
          <w:p w14:paraId="6786C462"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3828C41C"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0EF83E37"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402" w:type="pct"/>
            <w:tcBorders>
              <w:top w:val="nil"/>
              <w:left w:val="nil"/>
              <w:right w:val="nil"/>
            </w:tcBorders>
            <w:shd w:val="clear" w:color="auto" w:fill="auto"/>
            <w:vAlign w:val="bottom"/>
          </w:tcPr>
          <w:p w14:paraId="647787DD"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58A418DA"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2A5A4ECB"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99" w:type="pct"/>
            <w:tcBorders>
              <w:top w:val="nil"/>
              <w:left w:val="nil"/>
              <w:right w:val="nil"/>
            </w:tcBorders>
            <w:shd w:val="clear" w:color="auto" w:fill="auto"/>
            <w:vAlign w:val="bottom"/>
          </w:tcPr>
          <w:p w14:paraId="658D954A"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03A52608"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999" w:type="pct"/>
            <w:tcBorders>
              <w:top w:val="nil"/>
              <w:left w:val="nil"/>
              <w:right w:val="nil"/>
            </w:tcBorders>
            <w:shd w:val="clear" w:color="auto" w:fill="auto"/>
            <w:vAlign w:val="bottom"/>
          </w:tcPr>
          <w:p w14:paraId="71B0B4D4" w14:textId="77777777" w:rsidR="00604F7E" w:rsidRPr="000C0691" w:rsidRDefault="00604F7E" w:rsidP="003E55D5">
            <w:pPr>
              <w:shd w:val="clear" w:color="auto" w:fill="FFFFFF"/>
              <w:autoSpaceDE w:val="0"/>
              <w:autoSpaceDN w:val="0"/>
              <w:adjustRightInd w:val="0"/>
              <w:jc w:val="right"/>
              <w:rPr>
                <w:color w:val="FF0000"/>
              </w:rPr>
            </w:pPr>
            <w:r w:rsidRPr="000C0691">
              <w:rPr>
                <w:color w:val="FF0000"/>
              </w:rPr>
              <w:t> </w:t>
            </w:r>
          </w:p>
        </w:tc>
      </w:tr>
      <w:tr w:rsidR="003E55D5" w:rsidRPr="000C0691" w14:paraId="2A76A5C8" w14:textId="77777777" w:rsidTr="003E55D5">
        <w:trPr>
          <w:cantSplit/>
          <w:jc w:val="center"/>
        </w:trPr>
        <w:tc>
          <w:tcPr>
            <w:tcW w:w="1000" w:type="pct"/>
            <w:tcBorders>
              <w:top w:val="nil"/>
              <w:left w:val="nil"/>
              <w:bottom w:val="nil"/>
              <w:right w:val="nil"/>
            </w:tcBorders>
            <w:shd w:val="clear" w:color="auto" w:fill="CCEEFF"/>
            <w:vAlign w:val="bottom"/>
          </w:tcPr>
          <w:p w14:paraId="227F6974" w14:textId="77777777" w:rsidR="00815C32" w:rsidRDefault="00815C32" w:rsidP="003E55D5">
            <w:pPr>
              <w:shd w:val="clear" w:color="auto" w:fill="CCEEFF"/>
              <w:autoSpaceDE w:val="0"/>
              <w:autoSpaceDN w:val="0"/>
              <w:adjustRightInd w:val="0"/>
              <w:rPr>
                <w:color w:val="000000"/>
              </w:rPr>
            </w:pPr>
          </w:p>
          <w:p w14:paraId="741D32BA" w14:textId="77777777" w:rsidR="00604F7E" w:rsidRPr="000C0691" w:rsidRDefault="00604F7E" w:rsidP="003E55D5">
            <w:pPr>
              <w:shd w:val="clear" w:color="auto" w:fill="CCEEFF"/>
              <w:autoSpaceDE w:val="0"/>
              <w:autoSpaceDN w:val="0"/>
              <w:adjustRightInd w:val="0"/>
              <w:jc w:val="center"/>
              <w:rPr>
                <w:color w:val="000000"/>
              </w:rPr>
            </w:pPr>
            <w:r w:rsidRPr="000C0691">
              <w:rPr>
                <w:color w:val="000000"/>
              </w:rPr>
              <w:t>Common Stock</w:t>
            </w:r>
          </w:p>
        </w:tc>
        <w:tc>
          <w:tcPr>
            <w:tcW w:w="100" w:type="pct"/>
            <w:tcBorders>
              <w:top w:val="nil"/>
              <w:left w:val="nil"/>
              <w:bottom w:val="nil"/>
              <w:right w:val="nil"/>
            </w:tcBorders>
            <w:shd w:val="clear" w:color="auto" w:fill="CCEEFF"/>
            <w:vAlign w:val="bottom"/>
          </w:tcPr>
          <w:p w14:paraId="1F300CEC"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0" w:type="pct"/>
            <w:tcBorders>
              <w:top w:val="nil"/>
              <w:left w:val="nil"/>
              <w:bottom w:val="nil"/>
              <w:right w:val="nil"/>
            </w:tcBorders>
            <w:shd w:val="clear" w:color="auto" w:fill="CCEEFF"/>
            <w:vAlign w:val="bottom"/>
          </w:tcPr>
          <w:p w14:paraId="116C7D3F"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402" w:type="pct"/>
            <w:tcBorders>
              <w:top w:val="nil"/>
              <w:left w:val="nil"/>
              <w:bottom w:val="nil"/>
              <w:right w:val="nil"/>
            </w:tcBorders>
            <w:shd w:val="clear" w:color="auto" w:fill="CCEEFF"/>
            <w:vAlign w:val="bottom"/>
          </w:tcPr>
          <w:p w14:paraId="2FEA990C" w14:textId="400A6AC9" w:rsidR="00604F7E" w:rsidRPr="000C0691" w:rsidRDefault="00585E21" w:rsidP="00585E21">
            <w:pPr>
              <w:shd w:val="clear" w:color="auto" w:fill="CCEEFF"/>
              <w:autoSpaceDE w:val="0"/>
              <w:autoSpaceDN w:val="0"/>
              <w:adjustRightInd w:val="0"/>
              <w:rPr>
                <w:color w:val="000000"/>
              </w:rPr>
            </w:pPr>
            <w:r>
              <w:t>XXXXXXX</w:t>
            </w:r>
          </w:p>
        </w:tc>
        <w:tc>
          <w:tcPr>
            <w:tcW w:w="100" w:type="pct"/>
            <w:tcBorders>
              <w:top w:val="nil"/>
              <w:left w:val="nil"/>
              <w:bottom w:val="nil"/>
              <w:right w:val="nil"/>
            </w:tcBorders>
            <w:shd w:val="clear" w:color="auto" w:fill="CCEEFF"/>
            <w:vAlign w:val="bottom"/>
          </w:tcPr>
          <w:p w14:paraId="55FE3ABF"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0" w:type="pct"/>
            <w:tcBorders>
              <w:top w:val="nil"/>
              <w:left w:val="nil"/>
              <w:bottom w:val="nil"/>
              <w:right w:val="nil"/>
            </w:tcBorders>
            <w:shd w:val="clear" w:color="auto" w:fill="CCEEFF"/>
            <w:vAlign w:val="bottom"/>
          </w:tcPr>
          <w:p w14:paraId="1520A5FA"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99" w:type="pct"/>
            <w:tcBorders>
              <w:top w:val="nil"/>
              <w:left w:val="nil"/>
              <w:bottom w:val="nil"/>
              <w:right w:val="nil"/>
            </w:tcBorders>
            <w:shd w:val="clear" w:color="auto" w:fill="CCEEFF"/>
            <w:vAlign w:val="bottom"/>
          </w:tcPr>
          <w:p w14:paraId="208C3393" w14:textId="05411626" w:rsidR="00604F7E" w:rsidRPr="000C0691" w:rsidRDefault="00585E21" w:rsidP="003E55D5">
            <w:pPr>
              <w:shd w:val="clear" w:color="auto" w:fill="CCEEFF"/>
              <w:autoSpaceDE w:val="0"/>
              <w:autoSpaceDN w:val="0"/>
              <w:adjustRightInd w:val="0"/>
              <w:jc w:val="center"/>
              <w:rPr>
                <w:color w:val="000000"/>
              </w:rPr>
            </w:pPr>
            <w:r>
              <w:rPr>
                <w:color w:val="000000"/>
              </w:rPr>
              <w:t>XXXXX</w:t>
            </w:r>
            <w:r w:rsidRPr="000C0691">
              <w:rPr>
                <w:color w:val="000000"/>
                <w:vertAlign w:val="superscript"/>
              </w:rPr>
              <w:t xml:space="preserve"> </w:t>
            </w:r>
            <w:r w:rsidR="00604F7E" w:rsidRPr="000C0691">
              <w:rPr>
                <w:color w:val="000000"/>
                <w:vertAlign w:val="superscript"/>
              </w:rPr>
              <w:t>(4)</w:t>
            </w:r>
          </w:p>
        </w:tc>
        <w:tc>
          <w:tcPr>
            <w:tcW w:w="100" w:type="pct"/>
            <w:tcBorders>
              <w:top w:val="nil"/>
              <w:left w:val="nil"/>
              <w:bottom w:val="nil"/>
              <w:right w:val="nil"/>
            </w:tcBorders>
            <w:shd w:val="clear" w:color="auto" w:fill="CCEEFF"/>
            <w:vAlign w:val="bottom"/>
          </w:tcPr>
          <w:p w14:paraId="3DA35A61"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999" w:type="pct"/>
            <w:tcBorders>
              <w:top w:val="nil"/>
              <w:left w:val="nil"/>
              <w:bottom w:val="nil"/>
              <w:right w:val="nil"/>
            </w:tcBorders>
            <w:shd w:val="clear" w:color="auto" w:fill="CCEEFF"/>
            <w:vAlign w:val="bottom"/>
          </w:tcPr>
          <w:p w14:paraId="3ECF1C1F" w14:textId="593BE124" w:rsidR="00604F7E" w:rsidRPr="000C0691" w:rsidRDefault="00C40F2E" w:rsidP="003E55D5">
            <w:pPr>
              <w:shd w:val="clear" w:color="auto" w:fill="CCEEFF"/>
              <w:autoSpaceDE w:val="0"/>
              <w:autoSpaceDN w:val="0"/>
              <w:adjustRightInd w:val="0"/>
              <w:jc w:val="center"/>
              <w:rPr>
                <w:color w:val="FF0000"/>
              </w:rPr>
            </w:pPr>
            <w:r>
              <w:t>XX.XX</w:t>
            </w:r>
            <w:r w:rsidRPr="000C0691">
              <w:t xml:space="preserve"> </w:t>
            </w:r>
            <w:r w:rsidR="00604F7E" w:rsidRPr="000C0691">
              <w:t>%</w:t>
            </w:r>
          </w:p>
        </w:tc>
      </w:tr>
      <w:tr w:rsidR="00764AEE" w:rsidRPr="000C0691" w14:paraId="39EB7711" w14:textId="77777777" w:rsidTr="003E55D5">
        <w:trPr>
          <w:cantSplit/>
          <w:jc w:val="center"/>
        </w:trPr>
        <w:tc>
          <w:tcPr>
            <w:tcW w:w="1000" w:type="pct"/>
            <w:tcBorders>
              <w:top w:val="nil"/>
              <w:left w:val="nil"/>
              <w:right w:val="nil"/>
            </w:tcBorders>
            <w:shd w:val="clear" w:color="auto" w:fill="auto"/>
            <w:vAlign w:val="bottom"/>
          </w:tcPr>
          <w:p w14:paraId="24C2BF4D"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5E31B80D"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346EA4B6"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402" w:type="pct"/>
            <w:tcBorders>
              <w:top w:val="nil"/>
              <w:left w:val="nil"/>
              <w:right w:val="nil"/>
            </w:tcBorders>
            <w:shd w:val="clear" w:color="auto" w:fill="auto"/>
            <w:vAlign w:val="bottom"/>
          </w:tcPr>
          <w:p w14:paraId="13B1B9BB"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242EE5B8"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0" w:type="pct"/>
            <w:tcBorders>
              <w:top w:val="nil"/>
              <w:left w:val="nil"/>
              <w:right w:val="nil"/>
            </w:tcBorders>
            <w:shd w:val="clear" w:color="auto" w:fill="auto"/>
            <w:vAlign w:val="bottom"/>
          </w:tcPr>
          <w:p w14:paraId="362F92D2"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1099" w:type="pct"/>
            <w:tcBorders>
              <w:top w:val="nil"/>
              <w:left w:val="nil"/>
              <w:right w:val="nil"/>
            </w:tcBorders>
            <w:shd w:val="clear" w:color="auto" w:fill="auto"/>
            <w:vAlign w:val="bottom"/>
          </w:tcPr>
          <w:p w14:paraId="5A2046FF" w14:textId="77777777" w:rsidR="00604F7E" w:rsidRPr="000C0691" w:rsidRDefault="00604F7E" w:rsidP="003E55D5">
            <w:pPr>
              <w:shd w:val="clear" w:color="auto" w:fill="FFFFFF"/>
              <w:autoSpaceDE w:val="0"/>
              <w:autoSpaceDN w:val="0"/>
              <w:adjustRightInd w:val="0"/>
              <w:jc w:val="right"/>
              <w:rPr>
                <w:color w:val="000000"/>
              </w:rPr>
            </w:pPr>
            <w:r w:rsidRPr="000C0691">
              <w:rPr>
                <w:color w:val="000000"/>
              </w:rPr>
              <w:t> </w:t>
            </w:r>
          </w:p>
        </w:tc>
        <w:tc>
          <w:tcPr>
            <w:tcW w:w="100" w:type="pct"/>
            <w:tcBorders>
              <w:top w:val="nil"/>
              <w:left w:val="nil"/>
              <w:right w:val="nil"/>
            </w:tcBorders>
            <w:shd w:val="clear" w:color="auto" w:fill="auto"/>
            <w:vAlign w:val="bottom"/>
          </w:tcPr>
          <w:p w14:paraId="23509422" w14:textId="77777777" w:rsidR="00604F7E" w:rsidRPr="000C0691" w:rsidRDefault="00604F7E" w:rsidP="003E55D5">
            <w:pPr>
              <w:shd w:val="clear" w:color="auto" w:fill="FFFFFF"/>
              <w:autoSpaceDE w:val="0"/>
              <w:autoSpaceDN w:val="0"/>
              <w:adjustRightInd w:val="0"/>
              <w:rPr>
                <w:color w:val="000000"/>
              </w:rPr>
            </w:pPr>
            <w:r w:rsidRPr="000C0691">
              <w:rPr>
                <w:color w:val="000000"/>
              </w:rPr>
              <w:t> </w:t>
            </w:r>
          </w:p>
        </w:tc>
        <w:tc>
          <w:tcPr>
            <w:tcW w:w="999" w:type="pct"/>
            <w:tcBorders>
              <w:top w:val="nil"/>
              <w:left w:val="nil"/>
              <w:right w:val="nil"/>
            </w:tcBorders>
            <w:shd w:val="clear" w:color="auto" w:fill="auto"/>
            <w:vAlign w:val="bottom"/>
          </w:tcPr>
          <w:p w14:paraId="654F9A9D" w14:textId="77777777" w:rsidR="00604F7E" w:rsidRPr="000C0691" w:rsidRDefault="00604F7E" w:rsidP="003E55D5">
            <w:pPr>
              <w:shd w:val="clear" w:color="auto" w:fill="FFFFFF"/>
              <w:autoSpaceDE w:val="0"/>
              <w:autoSpaceDN w:val="0"/>
              <w:adjustRightInd w:val="0"/>
              <w:jc w:val="right"/>
              <w:rPr>
                <w:color w:val="FF0000"/>
              </w:rPr>
            </w:pPr>
            <w:r w:rsidRPr="000C0691">
              <w:rPr>
                <w:color w:val="FF0000"/>
              </w:rPr>
              <w:t> </w:t>
            </w:r>
          </w:p>
        </w:tc>
      </w:tr>
      <w:tr w:rsidR="003E55D5" w:rsidRPr="000C0691" w14:paraId="363F99F8" w14:textId="77777777" w:rsidTr="003E55D5">
        <w:trPr>
          <w:cantSplit/>
          <w:jc w:val="center"/>
        </w:trPr>
        <w:tc>
          <w:tcPr>
            <w:tcW w:w="1000" w:type="pct"/>
            <w:tcBorders>
              <w:top w:val="nil"/>
              <w:left w:val="nil"/>
              <w:bottom w:val="single" w:sz="4" w:space="0" w:color="auto"/>
              <w:right w:val="nil"/>
            </w:tcBorders>
            <w:shd w:val="clear" w:color="auto" w:fill="CCEEFF"/>
            <w:vAlign w:val="bottom"/>
          </w:tcPr>
          <w:p w14:paraId="19438E96" w14:textId="77777777" w:rsidR="00604F7E" w:rsidRPr="000C0691" w:rsidRDefault="00604F7E" w:rsidP="003E55D5">
            <w:pPr>
              <w:shd w:val="clear" w:color="auto" w:fill="CCEEFF"/>
              <w:autoSpaceDE w:val="0"/>
              <w:autoSpaceDN w:val="0"/>
              <w:adjustRightInd w:val="0"/>
              <w:jc w:val="center"/>
              <w:rPr>
                <w:color w:val="000000"/>
              </w:rPr>
            </w:pPr>
            <w:r w:rsidRPr="000C0691">
              <w:rPr>
                <w:color w:val="000000"/>
              </w:rPr>
              <w:t>Common Stock</w:t>
            </w:r>
          </w:p>
        </w:tc>
        <w:tc>
          <w:tcPr>
            <w:tcW w:w="100" w:type="pct"/>
            <w:tcBorders>
              <w:top w:val="nil"/>
              <w:left w:val="nil"/>
              <w:bottom w:val="single" w:sz="4" w:space="0" w:color="auto"/>
              <w:right w:val="nil"/>
            </w:tcBorders>
            <w:shd w:val="clear" w:color="auto" w:fill="CCEEFF"/>
            <w:vAlign w:val="bottom"/>
          </w:tcPr>
          <w:p w14:paraId="4FC1C7F0"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0" w:type="pct"/>
            <w:tcBorders>
              <w:top w:val="nil"/>
              <w:left w:val="nil"/>
              <w:bottom w:val="single" w:sz="4" w:space="0" w:color="auto"/>
              <w:right w:val="nil"/>
            </w:tcBorders>
            <w:shd w:val="clear" w:color="auto" w:fill="CCEEFF"/>
            <w:vAlign w:val="bottom"/>
          </w:tcPr>
          <w:p w14:paraId="58202BE9"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402" w:type="pct"/>
            <w:tcBorders>
              <w:top w:val="nil"/>
              <w:left w:val="nil"/>
              <w:bottom w:val="single" w:sz="4" w:space="0" w:color="auto"/>
              <w:right w:val="nil"/>
            </w:tcBorders>
            <w:shd w:val="clear" w:color="auto" w:fill="CCEEFF"/>
            <w:vAlign w:val="bottom"/>
          </w:tcPr>
          <w:p w14:paraId="65416ECC" w14:textId="77777777" w:rsidR="00604F7E" w:rsidRPr="000C0691" w:rsidRDefault="00604F7E" w:rsidP="003E55D5">
            <w:pPr>
              <w:shd w:val="clear" w:color="auto" w:fill="CCEEFF"/>
              <w:autoSpaceDE w:val="0"/>
              <w:autoSpaceDN w:val="0"/>
              <w:adjustRightInd w:val="0"/>
              <w:rPr>
                <w:color w:val="000000"/>
              </w:rPr>
            </w:pPr>
            <w:r w:rsidRPr="000C0691">
              <w:rPr>
                <w:color w:val="000000"/>
              </w:rPr>
              <w:t>Directors and Executive</w:t>
            </w:r>
          </w:p>
          <w:p w14:paraId="1A446A31" w14:textId="77777777" w:rsidR="00604F7E" w:rsidRPr="000C0691" w:rsidRDefault="00604F7E" w:rsidP="003E55D5">
            <w:pPr>
              <w:shd w:val="clear" w:color="auto" w:fill="CCEEFF"/>
              <w:autoSpaceDE w:val="0"/>
              <w:autoSpaceDN w:val="0"/>
              <w:adjustRightInd w:val="0"/>
              <w:rPr>
                <w:color w:val="000000"/>
              </w:rPr>
            </w:pPr>
            <w:r w:rsidRPr="000C0691">
              <w:rPr>
                <w:color w:val="000000"/>
              </w:rPr>
              <w:t>Officers as a Group (3 persons)</w:t>
            </w:r>
          </w:p>
        </w:tc>
        <w:tc>
          <w:tcPr>
            <w:tcW w:w="100" w:type="pct"/>
            <w:tcBorders>
              <w:top w:val="nil"/>
              <w:left w:val="nil"/>
              <w:bottom w:val="single" w:sz="4" w:space="0" w:color="auto"/>
              <w:right w:val="nil"/>
            </w:tcBorders>
            <w:shd w:val="clear" w:color="auto" w:fill="CCEEFF"/>
            <w:vAlign w:val="bottom"/>
          </w:tcPr>
          <w:p w14:paraId="4DAAAAB9"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0" w:type="pct"/>
            <w:tcBorders>
              <w:top w:val="nil"/>
              <w:left w:val="nil"/>
              <w:bottom w:val="single" w:sz="4" w:space="0" w:color="auto"/>
              <w:right w:val="nil"/>
            </w:tcBorders>
            <w:shd w:val="clear" w:color="auto" w:fill="CCEEFF"/>
            <w:vAlign w:val="bottom"/>
          </w:tcPr>
          <w:p w14:paraId="27645BA4"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1099" w:type="pct"/>
            <w:tcBorders>
              <w:top w:val="nil"/>
              <w:left w:val="nil"/>
              <w:bottom w:val="single" w:sz="4" w:space="0" w:color="auto"/>
              <w:right w:val="nil"/>
            </w:tcBorders>
            <w:shd w:val="clear" w:color="auto" w:fill="CCEEFF"/>
            <w:vAlign w:val="bottom"/>
          </w:tcPr>
          <w:p w14:paraId="501C73A6" w14:textId="43954D66" w:rsidR="00604F7E" w:rsidRPr="000C0691" w:rsidRDefault="00585E21" w:rsidP="003E55D5">
            <w:pPr>
              <w:shd w:val="clear" w:color="auto" w:fill="CCEEFF"/>
              <w:autoSpaceDE w:val="0"/>
              <w:autoSpaceDN w:val="0"/>
              <w:adjustRightInd w:val="0"/>
              <w:jc w:val="center"/>
              <w:rPr>
                <w:color w:val="000000"/>
              </w:rPr>
            </w:pPr>
            <w:r>
              <w:rPr>
                <w:color w:val="000000"/>
              </w:rPr>
              <w:t>XXXXX</w:t>
            </w:r>
          </w:p>
        </w:tc>
        <w:tc>
          <w:tcPr>
            <w:tcW w:w="100" w:type="pct"/>
            <w:tcBorders>
              <w:top w:val="nil"/>
              <w:left w:val="nil"/>
              <w:bottom w:val="single" w:sz="4" w:space="0" w:color="auto"/>
              <w:right w:val="nil"/>
            </w:tcBorders>
            <w:shd w:val="clear" w:color="auto" w:fill="CCEEFF"/>
            <w:vAlign w:val="bottom"/>
          </w:tcPr>
          <w:p w14:paraId="6E8D95AC" w14:textId="77777777" w:rsidR="00604F7E" w:rsidRPr="000C0691" w:rsidRDefault="00604F7E" w:rsidP="003E55D5">
            <w:pPr>
              <w:shd w:val="clear" w:color="auto" w:fill="CCEEFF"/>
              <w:autoSpaceDE w:val="0"/>
              <w:autoSpaceDN w:val="0"/>
              <w:adjustRightInd w:val="0"/>
              <w:rPr>
                <w:color w:val="000000"/>
              </w:rPr>
            </w:pPr>
            <w:r w:rsidRPr="000C0691">
              <w:rPr>
                <w:color w:val="000000"/>
              </w:rPr>
              <w:t> </w:t>
            </w:r>
          </w:p>
        </w:tc>
        <w:tc>
          <w:tcPr>
            <w:tcW w:w="999" w:type="pct"/>
            <w:tcBorders>
              <w:top w:val="nil"/>
              <w:left w:val="nil"/>
              <w:bottom w:val="single" w:sz="4" w:space="0" w:color="auto"/>
              <w:right w:val="nil"/>
            </w:tcBorders>
            <w:shd w:val="clear" w:color="auto" w:fill="CCEEFF"/>
            <w:vAlign w:val="bottom"/>
          </w:tcPr>
          <w:p w14:paraId="48B3D6AE" w14:textId="086E7B63" w:rsidR="00604F7E" w:rsidRPr="000C0691" w:rsidRDefault="00C40F2E" w:rsidP="003E55D5">
            <w:pPr>
              <w:shd w:val="clear" w:color="auto" w:fill="CCEEFF"/>
              <w:autoSpaceDE w:val="0"/>
              <w:autoSpaceDN w:val="0"/>
              <w:adjustRightInd w:val="0"/>
              <w:jc w:val="center"/>
              <w:rPr>
                <w:color w:val="FF0000"/>
              </w:rPr>
            </w:pPr>
            <w:r>
              <w:t>XX.XX</w:t>
            </w:r>
            <w:r w:rsidRPr="000C0691">
              <w:t xml:space="preserve"> </w:t>
            </w:r>
            <w:r w:rsidR="00604F7E" w:rsidRPr="000C0691">
              <w:t>%</w:t>
            </w:r>
          </w:p>
        </w:tc>
      </w:tr>
    </w:tbl>
    <w:p w14:paraId="0CFD3E71" w14:textId="77777777" w:rsidR="00815C32" w:rsidRDefault="00815C32" w:rsidP="00962580">
      <w:pPr>
        <w:autoSpaceDE w:val="0"/>
        <w:autoSpaceDN w:val="0"/>
        <w:adjustRightInd w:val="0"/>
        <w:ind w:left="900"/>
        <w:rPr>
          <w:color w:val="000000"/>
        </w:rPr>
      </w:pPr>
    </w:p>
    <w:p w14:paraId="18172403" w14:textId="774824C2" w:rsidR="00604F7E" w:rsidRPr="000C0691" w:rsidRDefault="00604F7E" w:rsidP="00962580">
      <w:pPr>
        <w:autoSpaceDE w:val="0"/>
        <w:autoSpaceDN w:val="0"/>
        <w:adjustRightInd w:val="0"/>
        <w:ind w:left="1260" w:hanging="360"/>
        <w:jc w:val="both"/>
        <w:rPr>
          <w:color w:val="000000"/>
        </w:rPr>
      </w:pPr>
      <w:r w:rsidRPr="000C0691">
        <w:rPr>
          <w:rFonts w:ascii="serif" w:hAnsi="serif"/>
          <w:color w:val="000000"/>
        </w:rPr>
        <w:t>(1)</w:t>
      </w:r>
      <w:r w:rsidRPr="000C0691">
        <w:rPr>
          <w:rFonts w:ascii="serif" w:hAnsi="serif"/>
          <w:color w:val="000000"/>
        </w:rPr>
        <w:tab/>
      </w:r>
      <w:r w:rsidRPr="000C0691">
        <w:rPr>
          <w:color w:val="000000"/>
        </w:rPr>
        <w:t xml:space="preserve">This amount includes </w:t>
      </w:r>
      <w:proofErr w:type="gramStart"/>
      <w:r w:rsidR="00AE7DF8">
        <w:rPr>
          <w:rFonts w:eastAsia="MS Mincho"/>
        </w:rPr>
        <w:t>XX,XXX</w:t>
      </w:r>
      <w:proofErr w:type="gramEnd"/>
      <w:r w:rsidR="00AE7DF8">
        <w:rPr>
          <w:rFonts w:eastAsia="MS Mincho"/>
        </w:rPr>
        <w:t>,XXX</w:t>
      </w:r>
      <w:r w:rsidRPr="000C0691">
        <w:rPr>
          <w:color w:val="000000"/>
        </w:rPr>
        <w:t xml:space="preserve"> shares of common stock</w:t>
      </w:r>
      <w:r w:rsidR="001E1A68">
        <w:rPr>
          <w:color w:val="000000"/>
        </w:rPr>
        <w:t>,</w:t>
      </w:r>
      <w:r w:rsidRPr="000C0691">
        <w:rPr>
          <w:color w:val="000000"/>
        </w:rPr>
        <w:t xml:space="preserve"> currently vested options to purchase </w:t>
      </w:r>
      <w:r w:rsidR="00AE7DF8">
        <w:rPr>
          <w:rFonts w:eastAsia="MS Mincho"/>
        </w:rPr>
        <w:t>XX,XXX,XXX</w:t>
      </w:r>
      <w:r w:rsidRPr="000C0691">
        <w:rPr>
          <w:color w:val="000000"/>
        </w:rPr>
        <w:t xml:space="preserve"> shares of Common Stock</w:t>
      </w:r>
      <w:r w:rsidR="009865A4">
        <w:rPr>
          <w:color w:val="000000"/>
        </w:rPr>
        <w:t>,</w:t>
      </w:r>
      <w:r w:rsidR="001E1A68">
        <w:rPr>
          <w:color w:val="000000"/>
        </w:rPr>
        <w:t xml:space="preserve"> and options to purchase </w:t>
      </w:r>
      <w:r w:rsidR="00AE7DF8">
        <w:rPr>
          <w:rFonts w:eastAsia="MS Mincho"/>
        </w:rPr>
        <w:t>XX,XXX,XXX</w:t>
      </w:r>
      <w:r w:rsidR="001E1A68">
        <w:rPr>
          <w:color w:val="000000"/>
        </w:rPr>
        <w:t xml:space="preserve"> shares of Common Stock which will vest within 60 days.</w:t>
      </w:r>
    </w:p>
    <w:p w14:paraId="11BF91A8" w14:textId="4ECC24F5" w:rsidR="002D1FA7" w:rsidRDefault="00604F7E" w:rsidP="00962580">
      <w:pPr>
        <w:autoSpaceDE w:val="0"/>
        <w:autoSpaceDN w:val="0"/>
        <w:adjustRightInd w:val="0"/>
        <w:ind w:left="1260" w:hanging="360"/>
        <w:jc w:val="both"/>
        <w:rPr>
          <w:color w:val="000000"/>
        </w:rPr>
      </w:pPr>
      <w:r w:rsidRPr="000C0691">
        <w:rPr>
          <w:color w:val="000000"/>
        </w:rPr>
        <w:t>(2)   </w:t>
      </w:r>
      <w:r w:rsidR="00585E21">
        <w:t>XXXXXXXXX</w:t>
      </w:r>
      <w:r w:rsidRPr="000C0691">
        <w:rPr>
          <w:color w:val="000000"/>
        </w:rPr>
        <w:t xml:space="preserve">, the Trustee of the </w:t>
      </w:r>
      <w:r w:rsidR="00585E21">
        <w:t>XXXXXXXXX</w:t>
      </w:r>
      <w:r w:rsidRPr="000C0691">
        <w:rPr>
          <w:color w:val="000000"/>
        </w:rPr>
        <w:t xml:space="preserve"> Trust UDT 9/25/07 has sole voting and dispositive power of said shares.</w:t>
      </w:r>
      <w:bookmarkStart w:id="14" w:name="ITEM12"/>
    </w:p>
    <w:p w14:paraId="46D7515A" w14:textId="2B4F4D41" w:rsidR="00815C32" w:rsidRDefault="002D1FA7" w:rsidP="00962580">
      <w:pPr>
        <w:autoSpaceDE w:val="0"/>
        <w:autoSpaceDN w:val="0"/>
        <w:adjustRightInd w:val="0"/>
        <w:ind w:left="1260" w:hanging="360"/>
        <w:jc w:val="both"/>
        <w:rPr>
          <w:color w:val="000000"/>
        </w:rPr>
      </w:pPr>
      <w:r>
        <w:rPr>
          <w:color w:val="000000"/>
        </w:rPr>
        <w:t>(3)</w:t>
      </w:r>
      <w:r>
        <w:rPr>
          <w:color w:val="000000"/>
        </w:rPr>
        <w:tab/>
        <w:t xml:space="preserve">This amount includes </w:t>
      </w:r>
      <w:proofErr w:type="gramStart"/>
      <w:r w:rsidR="00AE7DF8">
        <w:rPr>
          <w:rFonts w:eastAsia="MS Mincho"/>
        </w:rPr>
        <w:t>XX,XXX</w:t>
      </w:r>
      <w:proofErr w:type="gramEnd"/>
      <w:r w:rsidR="00AE7DF8">
        <w:rPr>
          <w:rFonts w:eastAsia="MS Mincho"/>
        </w:rPr>
        <w:t>,XXX</w:t>
      </w:r>
      <w:r>
        <w:rPr>
          <w:color w:val="000000"/>
        </w:rPr>
        <w:t xml:space="preserve"> shares of common stock held by </w:t>
      </w:r>
      <w:r w:rsidR="00585E21">
        <w:rPr>
          <w:color w:val="000000"/>
        </w:rPr>
        <w:t>XXXXX</w:t>
      </w:r>
      <w:r w:rsidR="001E1A68">
        <w:rPr>
          <w:color w:val="000000"/>
        </w:rPr>
        <w:t xml:space="preserve">, and </w:t>
      </w:r>
      <w:r>
        <w:rPr>
          <w:color w:val="000000"/>
        </w:rPr>
        <w:t xml:space="preserve">currently vested options to purchase </w:t>
      </w:r>
      <w:r w:rsidR="00AE7DF8">
        <w:rPr>
          <w:rFonts w:eastAsia="MS Mincho"/>
        </w:rPr>
        <w:t>XX,XXX,XXX</w:t>
      </w:r>
      <w:r>
        <w:rPr>
          <w:color w:val="000000"/>
        </w:rPr>
        <w:t xml:space="preserve"> shares of common stock. Does not include </w:t>
      </w:r>
      <w:proofErr w:type="gramStart"/>
      <w:r w:rsidR="00AE7DF8">
        <w:rPr>
          <w:rFonts w:eastAsia="MS Mincho"/>
        </w:rPr>
        <w:t>XX,XXX</w:t>
      </w:r>
      <w:proofErr w:type="gramEnd"/>
      <w:r w:rsidR="00AE7DF8">
        <w:rPr>
          <w:rFonts w:eastAsia="MS Mincho"/>
        </w:rPr>
        <w:t>,XXX</w:t>
      </w:r>
      <w:r>
        <w:rPr>
          <w:color w:val="000000"/>
        </w:rPr>
        <w:t xml:space="preserve"> shares of common stock held by </w:t>
      </w:r>
      <w:r w:rsidR="00585E21">
        <w:rPr>
          <w:color w:val="000000"/>
        </w:rPr>
        <w:t>XXXXX</w:t>
      </w:r>
      <w:r>
        <w:rPr>
          <w:color w:val="000000"/>
        </w:rPr>
        <w:t>.</w:t>
      </w:r>
      <w:bookmarkEnd w:id="14"/>
    </w:p>
    <w:p w14:paraId="6E2D9872" w14:textId="71D85E0A" w:rsidR="002D1FA7" w:rsidRPr="002D1FA7" w:rsidRDefault="002D1FA7" w:rsidP="00962580">
      <w:pPr>
        <w:autoSpaceDE w:val="0"/>
        <w:autoSpaceDN w:val="0"/>
        <w:adjustRightInd w:val="0"/>
        <w:ind w:left="1260" w:hanging="360"/>
        <w:jc w:val="both"/>
        <w:rPr>
          <w:rFonts w:ascii="serif" w:hAnsi="serif" w:cs="serif"/>
          <w:color w:val="000000"/>
        </w:rPr>
      </w:pPr>
      <w:r>
        <w:rPr>
          <w:color w:val="000000"/>
        </w:rPr>
        <w:t>(4)</w:t>
      </w:r>
      <w:r>
        <w:rPr>
          <w:color w:val="000000"/>
        </w:rPr>
        <w:tab/>
        <w:t xml:space="preserve">This amount includes </w:t>
      </w:r>
      <w:proofErr w:type="gramStart"/>
      <w:r w:rsidR="00AE7DF8">
        <w:rPr>
          <w:rFonts w:eastAsia="MS Mincho"/>
        </w:rPr>
        <w:t>XX,XXX</w:t>
      </w:r>
      <w:proofErr w:type="gramEnd"/>
      <w:r w:rsidR="00AE7DF8">
        <w:rPr>
          <w:rFonts w:eastAsia="MS Mincho"/>
        </w:rPr>
        <w:t>,XXX</w:t>
      </w:r>
      <w:r>
        <w:rPr>
          <w:color w:val="000000"/>
        </w:rPr>
        <w:t xml:space="preserve"> shares of common stock and currently vested options to purchase </w:t>
      </w:r>
      <w:r w:rsidR="00AE7DF8">
        <w:rPr>
          <w:rFonts w:eastAsia="MS Mincho"/>
        </w:rPr>
        <w:t>XX,XXX,XXX</w:t>
      </w:r>
      <w:r>
        <w:rPr>
          <w:color w:val="000000"/>
        </w:rPr>
        <w:t xml:space="preserve"> shares of common stock</w:t>
      </w:r>
      <w:r w:rsidR="001E1A68">
        <w:rPr>
          <w:color w:val="000000"/>
        </w:rPr>
        <w:t>.</w:t>
      </w:r>
    </w:p>
    <w:p w14:paraId="047D5987" w14:textId="77777777" w:rsidR="002D1FA7" w:rsidRDefault="002D1FA7" w:rsidP="00962580">
      <w:pPr>
        <w:jc w:val="both"/>
        <w:rPr>
          <w:b/>
          <w:bCs/>
        </w:rPr>
      </w:pPr>
    </w:p>
    <w:p w14:paraId="347C3615" w14:textId="77777777" w:rsidR="001B1E40" w:rsidRPr="000C0691" w:rsidRDefault="001B1E40" w:rsidP="00962580">
      <w:pPr>
        <w:jc w:val="both"/>
        <w:rPr>
          <w:b/>
          <w:bCs/>
        </w:rPr>
      </w:pPr>
      <w:r w:rsidRPr="000C0691">
        <w:rPr>
          <w:b/>
          <w:bCs/>
        </w:rPr>
        <w:t>Section 16(a) Beneficial Ownership Reporting Compliance</w:t>
      </w:r>
    </w:p>
    <w:p w14:paraId="1C338591" w14:textId="77777777" w:rsidR="00A011FA" w:rsidRPr="000C0691" w:rsidRDefault="00A011FA" w:rsidP="00962580">
      <w:pPr>
        <w:jc w:val="both"/>
        <w:rPr>
          <w:b/>
          <w:bCs/>
        </w:rPr>
      </w:pPr>
    </w:p>
    <w:p w14:paraId="6271A382" w14:textId="689EE615" w:rsidR="00815C32" w:rsidRDefault="00A97825" w:rsidP="00962580">
      <w:pPr>
        <w:pStyle w:val="NormalWeb"/>
        <w:spacing w:before="0" w:beforeAutospacing="0" w:after="0" w:afterAutospacing="0"/>
        <w:ind w:firstLine="720"/>
        <w:jc w:val="both"/>
        <w:rPr>
          <w:sz w:val="20"/>
          <w:szCs w:val="20"/>
        </w:rPr>
      </w:pPr>
      <w:r w:rsidRPr="000C0691">
        <w:rPr>
          <w:sz w:val="20"/>
          <w:szCs w:val="20"/>
        </w:rPr>
        <w:t>Section 16(a) of the Securities Exchange Act of 1934 requires the Company's executive officers, directors and persons who own more than ten percent of the Company's Common Stock, to file initial reports of beneficial ownership on Form 3, changes in beneficial ownership on Form 4 and an annual statement of beneficial ownership on Form 5, with the SEC. Such executive officers, directors and greater than ten percent shareholders are required by SEC rules to furnish the Company with copies of all such forms that they have filed.</w:t>
      </w:r>
    </w:p>
    <w:p w14:paraId="0066D4FA" w14:textId="4D58CB07" w:rsidR="00A011FA" w:rsidRPr="000C0691" w:rsidRDefault="00A011FA" w:rsidP="00962580">
      <w:pPr>
        <w:pStyle w:val="NormalWeb"/>
        <w:spacing w:before="0" w:beforeAutospacing="0" w:after="0" w:afterAutospacing="0"/>
        <w:ind w:firstLine="720"/>
        <w:rPr>
          <w:sz w:val="20"/>
          <w:szCs w:val="20"/>
        </w:rPr>
      </w:pPr>
    </w:p>
    <w:p w14:paraId="4BDB6A2D" w14:textId="54DA432F" w:rsidR="00A97825" w:rsidRDefault="00A97825" w:rsidP="00A97825">
      <w:pPr>
        <w:pStyle w:val="NormalWeb"/>
        <w:spacing w:before="0" w:beforeAutospacing="0" w:after="0" w:afterAutospacing="0"/>
        <w:ind w:firstLine="720"/>
        <w:jc w:val="both"/>
        <w:rPr>
          <w:sz w:val="20"/>
          <w:szCs w:val="20"/>
        </w:rPr>
      </w:pPr>
      <w:bookmarkStart w:id="15" w:name="_Aci_Pg10"/>
      <w:bookmarkEnd w:id="15"/>
      <w:r w:rsidRPr="000C0691">
        <w:rPr>
          <w:sz w:val="20"/>
          <w:szCs w:val="20"/>
        </w:rPr>
        <w:t xml:space="preserve">Based solely on its review of the copies of such forms filed with the SEC electronically, received by the Company and representations from certain reporting persons, the Company believes that for the fiscal year ended </w:t>
      </w:r>
      <w:r w:rsidR="00C40F2E">
        <w:t xml:space="preserve">Date xx, </w:t>
      </w:r>
      <w:proofErr w:type="spellStart"/>
      <w:r w:rsidR="00C40F2E">
        <w:t>xxxx</w:t>
      </w:r>
      <w:proofErr w:type="spellEnd"/>
      <w:r w:rsidRPr="000C0691">
        <w:rPr>
          <w:sz w:val="20"/>
          <w:szCs w:val="20"/>
        </w:rPr>
        <w:t xml:space="preserve">, all the officers, directors and more than 10% beneficial owners complied with the </w:t>
      </w:r>
      <w:proofErr w:type="gramStart"/>
      <w:r w:rsidRPr="000C0691">
        <w:rPr>
          <w:sz w:val="20"/>
          <w:szCs w:val="20"/>
        </w:rPr>
        <w:t>above described</w:t>
      </w:r>
      <w:proofErr w:type="gramEnd"/>
      <w:r w:rsidRPr="000C0691">
        <w:rPr>
          <w:sz w:val="20"/>
          <w:szCs w:val="20"/>
        </w:rPr>
        <w:t xml:space="preserve"> filing requirements. </w:t>
      </w:r>
    </w:p>
    <w:p w14:paraId="3B851923" w14:textId="77777777" w:rsidR="00A97825" w:rsidRPr="000C0691" w:rsidRDefault="00A97825" w:rsidP="00A97825">
      <w:pPr>
        <w:pStyle w:val="NormalWeb"/>
        <w:spacing w:before="0" w:beforeAutospacing="0" w:after="0" w:afterAutospacing="0"/>
        <w:ind w:firstLine="720"/>
        <w:jc w:val="both"/>
        <w:rPr>
          <w:sz w:val="20"/>
          <w:szCs w:val="20"/>
        </w:rPr>
      </w:pPr>
    </w:p>
    <w:p w14:paraId="7C2236EB" w14:textId="77777777" w:rsidR="00A97825" w:rsidRPr="000C0691" w:rsidRDefault="00A97825" w:rsidP="00A97825">
      <w:pPr>
        <w:pStyle w:val="Footer"/>
        <w:tabs>
          <w:tab w:val="clear" w:pos="4320"/>
          <w:tab w:val="clear" w:pos="8640"/>
        </w:tabs>
        <w:jc w:val="both"/>
        <w:rPr>
          <w:b/>
          <w:bCs/>
        </w:rPr>
      </w:pPr>
      <w:r w:rsidRPr="000C0691">
        <w:rPr>
          <w:b/>
          <w:bCs/>
        </w:rPr>
        <w:t>Information about the Board of Directors and Its Committees</w:t>
      </w:r>
    </w:p>
    <w:p w14:paraId="47A1C218" w14:textId="77777777" w:rsidR="00A97825" w:rsidRPr="000C0691" w:rsidRDefault="00A97825" w:rsidP="00A97825">
      <w:pPr>
        <w:pStyle w:val="sectbody"/>
        <w:spacing w:line="240" w:lineRule="auto"/>
        <w:rPr>
          <w:rFonts w:ascii="Times New Roman" w:hAnsi="Times New Roman"/>
        </w:rPr>
      </w:pPr>
    </w:p>
    <w:p w14:paraId="2CF1466D" w14:textId="239FDBC7" w:rsidR="00CE470D" w:rsidRPr="000C0691" w:rsidRDefault="00A97825" w:rsidP="00A97825">
      <w:pPr>
        <w:ind w:firstLine="720"/>
        <w:jc w:val="both"/>
      </w:pPr>
      <w:r w:rsidRPr="000C0691">
        <w:t xml:space="preserve">During the fiscal year </w:t>
      </w:r>
      <w:r>
        <w:t>2022</w:t>
      </w:r>
      <w:r w:rsidRPr="000C0691">
        <w:t xml:space="preserve">, </w:t>
      </w:r>
      <w:r>
        <w:t xml:space="preserve">four </w:t>
      </w:r>
      <w:r w:rsidRPr="000C0691">
        <w:t>meetings of the Board of Directors were held</w:t>
      </w:r>
      <w:r>
        <w:t>.</w:t>
      </w:r>
      <w:r w:rsidRPr="000C0691">
        <w:t xml:space="preserve"> The Board took action by unanimous written consent on </w:t>
      </w:r>
      <w:r>
        <w:t xml:space="preserve">two </w:t>
      </w:r>
      <w:r w:rsidRPr="000C0691">
        <w:t>occasions.</w:t>
      </w:r>
    </w:p>
    <w:p w14:paraId="68CA1E17" w14:textId="77777777" w:rsidR="00CE470D" w:rsidRDefault="00CE470D" w:rsidP="00962580">
      <w:pPr>
        <w:ind w:firstLine="720"/>
        <w:jc w:val="both"/>
      </w:pPr>
    </w:p>
    <w:p w14:paraId="6D80710D" w14:textId="77777777" w:rsidR="00A97825" w:rsidRPr="000C0691" w:rsidRDefault="00A97825" w:rsidP="00A97825">
      <w:pPr>
        <w:ind w:firstLine="720"/>
        <w:jc w:val="both"/>
      </w:pPr>
      <w:r w:rsidRPr="000C0691">
        <w:t xml:space="preserve">During the fiscal year </w:t>
      </w:r>
      <w:r>
        <w:t>2021</w:t>
      </w:r>
      <w:r w:rsidRPr="000C0691">
        <w:t xml:space="preserve"> </w:t>
      </w:r>
      <w:r>
        <w:t xml:space="preserve">three </w:t>
      </w:r>
      <w:r w:rsidRPr="000C0691">
        <w:t>meetings of the Board of Directors were held</w:t>
      </w:r>
      <w:r>
        <w:t>.</w:t>
      </w:r>
      <w:r w:rsidRPr="000C0691">
        <w:t xml:space="preserve"> The Audit Committee held one meeting. The Board took action by unanimous written consent on </w:t>
      </w:r>
      <w:r>
        <w:t xml:space="preserve">four </w:t>
      </w:r>
      <w:r w:rsidRPr="000C0691">
        <w:t>occasions.</w:t>
      </w:r>
    </w:p>
    <w:p w14:paraId="737DE77F" w14:textId="77777777" w:rsidR="00A97825" w:rsidRPr="000C0691" w:rsidRDefault="00A97825" w:rsidP="00A97825">
      <w:pPr>
        <w:ind w:firstLine="720"/>
        <w:jc w:val="both"/>
      </w:pPr>
    </w:p>
    <w:p w14:paraId="4026E301" w14:textId="77777777" w:rsidR="00A97825" w:rsidRPr="000C0691" w:rsidRDefault="00A97825" w:rsidP="00A97825">
      <w:pPr>
        <w:ind w:firstLine="720"/>
        <w:jc w:val="both"/>
      </w:pPr>
      <w:r w:rsidRPr="000C0691">
        <w:t>The Board of Directors serves as the Compensation Committee (the “Compensation Committee”), and as Administrator (the “Plan Administrator”) of the 2017 Long-Term Incentive Plan</w:t>
      </w:r>
      <w:r>
        <w:t xml:space="preserve">, </w:t>
      </w:r>
      <w:r w:rsidRPr="000C0691">
        <w:t>the 2015 Long-Term Incentive Plan and the 2011 Long-Term Incentive Plan. The Compensation Committee reviews and makes recommendations regarding annual compensation for Company officers. The Plan Administrator reviews and affects the grant of options under the Company’s 2017 Long-Term Incentive Plan (the “2017 Plan”), 2015 Long-Term Incentive Plan (the “2015 Plan”) and the 2011 Long-Term Incentive Plan (the “2011 Plan”) by execution of instruments in writing in a form approved by the Stock Option Committee. Subject to the express terms and conditions of the 2017 Plan, 2015 Plan and 2011 Plan (the “Incentive Plans”), the Plan Administrator shall have full power to construe the Incentive Plans and the terms of any option granted under the Incentive Plans, to prescribe, amend and rescind rules and regulations relating to the Incentive Plans or options and to make all other determinations necessary or advisable for the Incentive Plans’ administration.</w:t>
      </w:r>
    </w:p>
    <w:p w14:paraId="2EDF7E8C" w14:textId="77777777" w:rsidR="00A97825" w:rsidRPr="000C0691" w:rsidRDefault="00A97825" w:rsidP="00A97825">
      <w:pPr>
        <w:ind w:firstLine="720"/>
        <w:jc w:val="both"/>
      </w:pPr>
    </w:p>
    <w:p w14:paraId="4F068AE3" w14:textId="77777777" w:rsidR="00A97825" w:rsidRPr="000C0691" w:rsidRDefault="00A97825" w:rsidP="00A97825">
      <w:pPr>
        <w:shd w:val="clear" w:color="auto" w:fill="FFFFFF"/>
        <w:jc w:val="both"/>
        <w:rPr>
          <w:color w:val="000000"/>
        </w:rPr>
      </w:pPr>
      <w:r w:rsidRPr="000C0691">
        <w:rPr>
          <w:b/>
          <w:bCs/>
          <w:iCs/>
          <w:color w:val="000000"/>
        </w:rPr>
        <w:t>Audit Committee and Audit Committee Financial Expert</w:t>
      </w:r>
    </w:p>
    <w:p w14:paraId="490B11FD" w14:textId="77777777" w:rsidR="00A97825" w:rsidRDefault="00A97825" w:rsidP="00A97825">
      <w:pPr>
        <w:shd w:val="clear" w:color="auto" w:fill="FFFFFF"/>
        <w:jc w:val="both"/>
        <w:rPr>
          <w:color w:val="000000"/>
        </w:rPr>
      </w:pPr>
    </w:p>
    <w:p w14:paraId="48BDE37D" w14:textId="36BB05B9" w:rsidR="00A97825" w:rsidRDefault="00A97825" w:rsidP="00A97825">
      <w:pPr>
        <w:shd w:val="clear" w:color="auto" w:fill="FFFFFF"/>
        <w:ind w:firstLine="720"/>
        <w:jc w:val="both"/>
        <w:rPr>
          <w:color w:val="000000"/>
        </w:rPr>
      </w:pPr>
      <w:r w:rsidRPr="000C0691">
        <w:rPr>
          <w:color w:val="000000"/>
        </w:rPr>
        <w:t xml:space="preserve">Our board of directors is comprised of three directors, two of which are outside independent directors, and comprise our audit committee. </w:t>
      </w:r>
      <w:r w:rsidR="00585E21">
        <w:rPr>
          <w:color w:val="000000"/>
        </w:rPr>
        <w:t>XXXXXXXXXX</w:t>
      </w:r>
      <w:r w:rsidRPr="000C0691">
        <w:rPr>
          <w:color w:val="000000"/>
        </w:rPr>
        <w:t>, considered an audit committee financial expert, chairs our audit committee.</w:t>
      </w:r>
    </w:p>
    <w:p w14:paraId="37CCFE50" w14:textId="77777777" w:rsidR="00A97825" w:rsidRPr="000C0691" w:rsidRDefault="00A97825" w:rsidP="00A97825">
      <w:pPr>
        <w:shd w:val="clear" w:color="auto" w:fill="FFFFFF"/>
        <w:ind w:firstLine="720"/>
        <w:jc w:val="both"/>
        <w:rPr>
          <w:color w:val="000000"/>
        </w:rPr>
      </w:pPr>
    </w:p>
    <w:p w14:paraId="4E451CFA" w14:textId="77777777" w:rsidR="00A97825" w:rsidRPr="000C0691" w:rsidRDefault="00A97825" w:rsidP="00A97825">
      <w:pPr>
        <w:jc w:val="both"/>
        <w:rPr>
          <w:color w:val="000000"/>
        </w:rPr>
      </w:pPr>
      <w:r w:rsidRPr="000C0691">
        <w:rPr>
          <w:b/>
          <w:bCs/>
          <w:iCs/>
          <w:color w:val="000000"/>
        </w:rPr>
        <w:t>Code of Ethics</w:t>
      </w:r>
    </w:p>
    <w:p w14:paraId="4C757B76" w14:textId="77777777" w:rsidR="00A97825" w:rsidRDefault="00A97825" w:rsidP="00A97825">
      <w:pPr>
        <w:shd w:val="clear" w:color="auto" w:fill="FFFFFF"/>
        <w:jc w:val="both"/>
        <w:rPr>
          <w:color w:val="000000"/>
        </w:rPr>
      </w:pPr>
    </w:p>
    <w:p w14:paraId="520E3323" w14:textId="20921CDE" w:rsidR="00A97825" w:rsidRPr="000C0691" w:rsidRDefault="00A97825" w:rsidP="00A97825">
      <w:pPr>
        <w:shd w:val="clear" w:color="auto" w:fill="FFFFFF"/>
        <w:ind w:firstLine="720"/>
        <w:jc w:val="both"/>
        <w:rPr>
          <w:color w:val="000000"/>
        </w:rPr>
      </w:pPr>
      <w:r w:rsidRPr="000C0691">
        <w:rPr>
          <w:color w:val="000000"/>
        </w:rPr>
        <w:t xml:space="preserve">On </w:t>
      </w:r>
      <w:r w:rsidR="00C40F2E">
        <w:t xml:space="preserve">Date xx, </w:t>
      </w:r>
      <w:proofErr w:type="spellStart"/>
      <w:r w:rsidR="00C40F2E">
        <w:t>xxxx</w:t>
      </w:r>
      <w:proofErr w:type="spellEnd"/>
      <w:r w:rsidRPr="000C0691">
        <w:rPr>
          <w:color w:val="000000"/>
        </w:rPr>
        <w:t xml:space="preserve">, </w:t>
      </w:r>
      <w:r w:rsidR="00585E21">
        <w:rPr>
          <w:color w:val="000000"/>
        </w:rPr>
        <w:t>XXXXX</w:t>
      </w:r>
      <w:r w:rsidRPr="000C0691">
        <w:rPr>
          <w:color w:val="000000"/>
        </w:rPr>
        <w:t>, in accordance with Section 406 of the Sarbanes-Oxley Act of 2002 adopted a Code of Ethics that applies to its principal executive officer, principal financial officer, and principal accounting officer that is reasonably designed to deter wrongdoing and to promote:</w:t>
      </w:r>
    </w:p>
    <w:p w14:paraId="05CC9452" w14:textId="77777777" w:rsidR="00A97825" w:rsidRPr="000C0691" w:rsidRDefault="00A97825" w:rsidP="00A97825">
      <w:pPr>
        <w:shd w:val="clear" w:color="auto" w:fill="FFFFFF"/>
        <w:jc w:val="both"/>
        <w:rPr>
          <w:color w:val="000000"/>
        </w:rPr>
      </w:pPr>
    </w:p>
    <w:p w14:paraId="1462AFA9" w14:textId="77777777" w:rsidR="00A97825" w:rsidRPr="000C0691" w:rsidRDefault="00A97825" w:rsidP="00A97825">
      <w:pPr>
        <w:ind w:left="1080" w:hanging="360"/>
        <w:jc w:val="both"/>
      </w:pPr>
      <w:r w:rsidRPr="000C0691">
        <w:rPr>
          <w:rFonts w:ascii="Symbol" w:hAnsi="Symbol"/>
        </w:rPr>
        <w:t></w:t>
      </w:r>
      <w:r w:rsidRPr="000C0691">
        <w:rPr>
          <w:rFonts w:ascii="Symbol" w:hAnsi="Symbol"/>
        </w:rPr>
        <w:tab/>
      </w:r>
      <w:r w:rsidRPr="000C0691">
        <w:t>Honest and ethical conduct, including ethical handling of actual or apparent conflicts of interest between personal and professional relationship;</w:t>
      </w:r>
    </w:p>
    <w:p w14:paraId="28F99DC5" w14:textId="77777777" w:rsidR="00A97825" w:rsidRPr="000C0691" w:rsidRDefault="00A97825" w:rsidP="00A97825">
      <w:pPr>
        <w:tabs>
          <w:tab w:val="left" w:pos="20"/>
        </w:tabs>
        <w:ind w:left="1080" w:hanging="360"/>
        <w:jc w:val="both"/>
      </w:pPr>
      <w:r w:rsidRPr="000C0691">
        <w:rPr>
          <w:rFonts w:ascii="Symbol" w:hAnsi="Symbol"/>
        </w:rPr>
        <w:t></w:t>
      </w:r>
      <w:r w:rsidRPr="000C0691">
        <w:rPr>
          <w:rFonts w:ascii="Symbol" w:hAnsi="Symbol"/>
        </w:rPr>
        <w:tab/>
      </w:r>
      <w:r w:rsidRPr="000C0691">
        <w:t>Full, fair, accurate, timely and understandable disclosure in SEC reports and in other public communications;</w:t>
      </w:r>
    </w:p>
    <w:p w14:paraId="0B264AF6" w14:textId="77777777" w:rsidR="00A97825" w:rsidRPr="000C0691" w:rsidRDefault="00A97825" w:rsidP="00A97825">
      <w:pPr>
        <w:tabs>
          <w:tab w:val="left" w:pos="20"/>
        </w:tabs>
        <w:ind w:left="1080" w:hanging="360"/>
        <w:jc w:val="both"/>
      </w:pPr>
      <w:r w:rsidRPr="000C0691">
        <w:rPr>
          <w:rFonts w:ascii="Symbol" w:hAnsi="Symbol"/>
        </w:rPr>
        <w:t></w:t>
      </w:r>
      <w:r w:rsidRPr="000C0691">
        <w:rPr>
          <w:rFonts w:ascii="Symbol" w:hAnsi="Symbol"/>
        </w:rPr>
        <w:tab/>
      </w:r>
      <w:r w:rsidRPr="000C0691">
        <w:t>Compliance with applicable governmental laws, rules and regulations;</w:t>
      </w:r>
    </w:p>
    <w:p w14:paraId="57168247" w14:textId="77777777" w:rsidR="00A97825" w:rsidRPr="000C0691" w:rsidRDefault="00A97825" w:rsidP="00A97825">
      <w:pPr>
        <w:tabs>
          <w:tab w:val="left" w:pos="20"/>
        </w:tabs>
        <w:ind w:left="1080" w:hanging="360"/>
        <w:jc w:val="both"/>
      </w:pPr>
      <w:r w:rsidRPr="000C0691">
        <w:rPr>
          <w:rFonts w:ascii="Symbol" w:hAnsi="Symbol"/>
        </w:rPr>
        <w:t></w:t>
      </w:r>
      <w:r w:rsidRPr="000C0691">
        <w:rPr>
          <w:rFonts w:ascii="Symbol" w:hAnsi="Symbol"/>
        </w:rPr>
        <w:tab/>
      </w:r>
      <w:r w:rsidRPr="000C0691">
        <w:t>Prompt internal reporting of violations of the code of ethics to appropriate person or persons identified in the code of ethics; and</w:t>
      </w:r>
    </w:p>
    <w:p w14:paraId="1590BF81" w14:textId="77777777" w:rsidR="00A97825" w:rsidRPr="000C0691" w:rsidRDefault="00A97825" w:rsidP="00A97825">
      <w:pPr>
        <w:tabs>
          <w:tab w:val="left" w:pos="20"/>
        </w:tabs>
        <w:ind w:left="1080" w:hanging="360"/>
        <w:jc w:val="both"/>
      </w:pPr>
      <w:r w:rsidRPr="000C0691">
        <w:rPr>
          <w:rFonts w:ascii="Symbol" w:hAnsi="Symbol"/>
        </w:rPr>
        <w:t></w:t>
      </w:r>
      <w:r w:rsidRPr="000C0691">
        <w:rPr>
          <w:rFonts w:ascii="Symbol" w:hAnsi="Symbol"/>
        </w:rPr>
        <w:tab/>
      </w:r>
      <w:r w:rsidRPr="000C0691">
        <w:t>Accountability for adherence to the code of ethics.</w:t>
      </w:r>
    </w:p>
    <w:p w14:paraId="6D0F65F1" w14:textId="77777777" w:rsidR="00A97825" w:rsidRPr="000C0691" w:rsidRDefault="00A97825" w:rsidP="00A97825">
      <w:pPr>
        <w:shd w:val="clear" w:color="auto" w:fill="FFFFFF"/>
        <w:jc w:val="both"/>
        <w:rPr>
          <w:color w:val="000000"/>
        </w:rPr>
      </w:pPr>
    </w:p>
    <w:p w14:paraId="02C6C398" w14:textId="1AA71599" w:rsidR="00A97825" w:rsidRPr="000C0691" w:rsidRDefault="00A97825" w:rsidP="00A97825">
      <w:pPr>
        <w:shd w:val="clear" w:color="auto" w:fill="FFFFFF"/>
        <w:ind w:firstLine="720"/>
        <w:jc w:val="both"/>
        <w:rPr>
          <w:color w:val="000000"/>
        </w:rPr>
      </w:pPr>
      <w:r w:rsidRPr="000C0691">
        <w:rPr>
          <w:color w:val="000000"/>
        </w:rPr>
        <w:t xml:space="preserve">The description of the Code of Ethics contained in this report is qualified in its entirety by reference to the full text of the Code of Ethics filed as Exhibit 14.01 to that certain Current Report on Form 8-K filed </w:t>
      </w:r>
      <w:r w:rsidR="00C40F2E">
        <w:t xml:space="preserve">Date xx, </w:t>
      </w:r>
      <w:proofErr w:type="spellStart"/>
      <w:r w:rsidR="00C40F2E">
        <w:t>xxxx</w:t>
      </w:r>
      <w:proofErr w:type="spellEnd"/>
      <w:r w:rsidRPr="000C0691">
        <w:rPr>
          <w:color w:val="000000"/>
        </w:rPr>
        <w:t xml:space="preserve">. The Code of Ethics shall be available on </w:t>
      </w:r>
      <w:r w:rsidR="00585E21">
        <w:rPr>
          <w:color w:val="000000"/>
        </w:rPr>
        <w:t>XXXXXX</w:t>
      </w:r>
      <w:r w:rsidRPr="000C0691">
        <w:rPr>
          <w:color w:val="000000"/>
        </w:rPr>
        <w:t xml:space="preserve">’s website at </w:t>
      </w:r>
      <w:r w:rsidR="00585E21" w:rsidRPr="00585E21">
        <w:t>www.XXXXXX.com</w:t>
      </w:r>
    </w:p>
    <w:p w14:paraId="1E4A4735" w14:textId="77777777" w:rsidR="00A97825" w:rsidRPr="000C0691" w:rsidRDefault="00A97825" w:rsidP="00A97825">
      <w:pPr>
        <w:shd w:val="clear" w:color="auto" w:fill="FFFFFF"/>
        <w:ind w:firstLine="720"/>
        <w:jc w:val="both"/>
        <w:rPr>
          <w:b/>
          <w:bCs/>
        </w:rPr>
      </w:pPr>
    </w:p>
    <w:p w14:paraId="0DD8D743" w14:textId="77777777" w:rsidR="0000263D" w:rsidRPr="000C0691" w:rsidRDefault="0000263D" w:rsidP="00962580">
      <w:pPr>
        <w:rPr>
          <w:b/>
          <w:bCs/>
        </w:rPr>
      </w:pPr>
      <w:r w:rsidRPr="000C0691">
        <w:rPr>
          <w:b/>
          <w:bCs/>
        </w:rPr>
        <w:br w:type="page"/>
      </w:r>
    </w:p>
    <w:p w14:paraId="52C6E062" w14:textId="77777777" w:rsidR="001B1E40" w:rsidRPr="000C0691" w:rsidRDefault="001B1E40" w:rsidP="00962580">
      <w:pPr>
        <w:rPr>
          <w:b/>
          <w:bCs/>
        </w:rPr>
      </w:pPr>
      <w:bookmarkStart w:id="16" w:name="_Aci_Pg11"/>
      <w:bookmarkEnd w:id="16"/>
      <w:r w:rsidRPr="000C0691">
        <w:rPr>
          <w:b/>
          <w:bCs/>
        </w:rPr>
        <w:lastRenderedPageBreak/>
        <w:t>Compensation of Directors and Executive Officers</w:t>
      </w:r>
    </w:p>
    <w:p w14:paraId="0DC4195F" w14:textId="77777777" w:rsidR="00815C32" w:rsidRDefault="00815C32" w:rsidP="00962580">
      <w:pPr>
        <w:shd w:val="clear" w:color="auto" w:fill="FFFFFF"/>
        <w:rPr>
          <w:color w:val="000000"/>
        </w:rPr>
      </w:pPr>
    </w:p>
    <w:p w14:paraId="6729A721" w14:textId="08C3819A" w:rsidR="00F001C0" w:rsidRPr="009D0244" w:rsidRDefault="00F001C0" w:rsidP="00962580">
      <w:pPr>
        <w:autoSpaceDE w:val="0"/>
        <w:autoSpaceDN w:val="0"/>
        <w:adjustRightInd w:val="0"/>
        <w:ind w:firstLine="720"/>
        <w:jc w:val="both"/>
        <w:rPr>
          <w:color w:val="000000"/>
        </w:rPr>
      </w:pPr>
      <w:r w:rsidRPr="009D0244">
        <w:rPr>
          <w:color w:val="000000"/>
        </w:rPr>
        <w:t>The following table sets forth the compensation paid to our Chief Executive Officer and those executive officers that earned in excess of $</w:t>
      </w:r>
      <w:r w:rsidR="00AE7DF8" w:rsidRPr="00AE7DF8">
        <w:rPr>
          <w:rFonts w:eastAsia="MS Mincho"/>
        </w:rPr>
        <w:t xml:space="preserve"> </w:t>
      </w:r>
      <w:proofErr w:type="gramStart"/>
      <w:r w:rsidR="00AE7DF8">
        <w:rPr>
          <w:rFonts w:eastAsia="MS Mincho"/>
        </w:rPr>
        <w:t>XX,XXX</w:t>
      </w:r>
      <w:proofErr w:type="gramEnd"/>
      <w:r w:rsidR="00AE7DF8">
        <w:rPr>
          <w:rFonts w:eastAsia="MS Mincho"/>
        </w:rPr>
        <w:t>,XXX</w:t>
      </w:r>
      <w:r w:rsidRPr="009D0244">
        <w:rPr>
          <w:color w:val="000000"/>
        </w:rPr>
        <w:t xml:space="preserve"> during the periods ended </w:t>
      </w:r>
      <w:r w:rsidR="00C40F2E">
        <w:t xml:space="preserve">Date xx, </w:t>
      </w:r>
      <w:proofErr w:type="spellStart"/>
      <w:r w:rsidR="00C40F2E">
        <w:t>xxxx</w:t>
      </w:r>
      <w:proofErr w:type="spellEnd"/>
      <w:r w:rsidRPr="009D0244">
        <w:rPr>
          <w:color w:val="000000"/>
        </w:rPr>
        <w:t xml:space="preserve"> and </w:t>
      </w:r>
      <w:r w:rsidR="00C40F2E">
        <w:rPr>
          <w:color w:val="000000"/>
        </w:rPr>
        <w:t>XXXX</w:t>
      </w:r>
      <w:r w:rsidRPr="009D0244">
        <w:rPr>
          <w:color w:val="000000"/>
        </w:rPr>
        <w:t xml:space="preserve"> (collectively, the “Named Executive Officers”):</w:t>
      </w:r>
    </w:p>
    <w:p w14:paraId="43FD82BE" w14:textId="77777777" w:rsidR="00F001C0" w:rsidRPr="009D0244" w:rsidRDefault="00F001C0" w:rsidP="00962580">
      <w:pPr>
        <w:autoSpaceDE w:val="0"/>
        <w:autoSpaceDN w:val="0"/>
        <w:adjustRightInd w:val="0"/>
        <w:jc w:val="both"/>
        <w:rPr>
          <w:b/>
          <w:color w:val="000000"/>
        </w:rPr>
      </w:pPr>
    </w:p>
    <w:tbl>
      <w:tblPr>
        <w:tblW w:w="4995" w:type="pct"/>
        <w:tblLayout w:type="fixed"/>
        <w:tblLook w:val="04A0" w:firstRow="1" w:lastRow="0" w:firstColumn="1" w:lastColumn="0" w:noHBand="0" w:noVBand="1"/>
      </w:tblPr>
      <w:tblGrid>
        <w:gridCol w:w="1869"/>
        <w:gridCol w:w="846"/>
        <w:gridCol w:w="338"/>
        <w:gridCol w:w="953"/>
        <w:gridCol w:w="945"/>
        <w:gridCol w:w="336"/>
        <w:gridCol w:w="840"/>
        <w:gridCol w:w="1208"/>
        <w:gridCol w:w="336"/>
        <w:gridCol w:w="1251"/>
        <w:gridCol w:w="336"/>
        <w:gridCol w:w="812"/>
      </w:tblGrid>
      <w:tr w:rsidR="00F001C0" w:rsidRPr="000A2604" w14:paraId="2F450AA9" w14:textId="77777777" w:rsidTr="00F001C0">
        <w:trPr>
          <w:cantSplit/>
          <w:trHeight w:val="630"/>
        </w:trPr>
        <w:tc>
          <w:tcPr>
            <w:tcW w:w="928" w:type="pct"/>
            <w:tcBorders>
              <w:top w:val="nil"/>
              <w:left w:val="nil"/>
              <w:bottom w:val="nil"/>
              <w:right w:val="nil"/>
            </w:tcBorders>
            <w:shd w:val="clear" w:color="auto" w:fill="auto"/>
            <w:vAlign w:val="bottom"/>
          </w:tcPr>
          <w:p w14:paraId="684C6FBD" w14:textId="77777777" w:rsidR="00F001C0" w:rsidRDefault="00F001C0" w:rsidP="00962580">
            <w:pPr>
              <w:jc w:val="center"/>
              <w:rPr>
                <w:b/>
                <w:bCs/>
                <w:color w:val="000000"/>
                <w:sz w:val="16"/>
                <w:szCs w:val="16"/>
              </w:rPr>
            </w:pPr>
            <w:r w:rsidRPr="000A2604">
              <w:rPr>
                <w:b/>
                <w:bCs/>
                <w:color w:val="000000"/>
                <w:sz w:val="16"/>
                <w:szCs w:val="16"/>
              </w:rPr>
              <w:t>Name and Principal</w:t>
            </w:r>
          </w:p>
          <w:p w14:paraId="6F8D801F" w14:textId="57679C6C" w:rsidR="00F001C0" w:rsidRPr="000A2604" w:rsidRDefault="00F001C0" w:rsidP="00962580">
            <w:pPr>
              <w:jc w:val="center"/>
              <w:rPr>
                <w:b/>
                <w:bCs/>
                <w:color w:val="000000"/>
                <w:sz w:val="16"/>
                <w:szCs w:val="16"/>
              </w:rPr>
            </w:pPr>
            <w:r w:rsidRPr="000A2604">
              <w:rPr>
                <w:b/>
                <w:bCs/>
                <w:color w:val="000000"/>
                <w:sz w:val="16"/>
                <w:szCs w:val="16"/>
              </w:rPr>
              <w:t xml:space="preserve"> Position</w:t>
            </w:r>
          </w:p>
        </w:tc>
        <w:tc>
          <w:tcPr>
            <w:tcW w:w="420" w:type="pct"/>
            <w:tcBorders>
              <w:top w:val="nil"/>
              <w:left w:val="nil"/>
              <w:bottom w:val="nil"/>
              <w:right w:val="nil"/>
            </w:tcBorders>
            <w:shd w:val="clear" w:color="auto" w:fill="auto"/>
            <w:vAlign w:val="bottom"/>
          </w:tcPr>
          <w:p w14:paraId="227921F2" w14:textId="77777777" w:rsidR="00F001C0" w:rsidRPr="000A2604" w:rsidRDefault="00F001C0" w:rsidP="00962580">
            <w:pPr>
              <w:jc w:val="center"/>
              <w:rPr>
                <w:b/>
                <w:bCs/>
                <w:color w:val="000000"/>
                <w:sz w:val="16"/>
                <w:szCs w:val="16"/>
              </w:rPr>
            </w:pPr>
            <w:r w:rsidRPr="000A2604">
              <w:rPr>
                <w:b/>
                <w:bCs/>
                <w:color w:val="000000"/>
                <w:sz w:val="16"/>
                <w:szCs w:val="16"/>
              </w:rPr>
              <w:t>Year Ended Dec. 31</w:t>
            </w:r>
          </w:p>
        </w:tc>
        <w:tc>
          <w:tcPr>
            <w:tcW w:w="168" w:type="pct"/>
            <w:tcBorders>
              <w:top w:val="nil"/>
              <w:left w:val="nil"/>
              <w:bottom w:val="nil"/>
              <w:right w:val="nil"/>
            </w:tcBorders>
            <w:shd w:val="clear" w:color="auto" w:fill="auto"/>
            <w:vAlign w:val="bottom"/>
          </w:tcPr>
          <w:p w14:paraId="1C17FDFC" w14:textId="77777777" w:rsidR="00F001C0" w:rsidRPr="000A2604" w:rsidRDefault="00F001C0" w:rsidP="00962580">
            <w:pPr>
              <w:jc w:val="center"/>
              <w:rPr>
                <w:b/>
                <w:bCs/>
                <w:color w:val="000000"/>
                <w:sz w:val="16"/>
                <w:szCs w:val="16"/>
              </w:rPr>
            </w:pPr>
          </w:p>
        </w:tc>
        <w:tc>
          <w:tcPr>
            <w:tcW w:w="473" w:type="pct"/>
            <w:tcBorders>
              <w:top w:val="nil"/>
              <w:left w:val="nil"/>
              <w:bottom w:val="nil"/>
              <w:right w:val="nil"/>
            </w:tcBorders>
            <w:shd w:val="clear" w:color="auto" w:fill="auto"/>
            <w:vAlign w:val="bottom"/>
          </w:tcPr>
          <w:p w14:paraId="5F776172" w14:textId="77777777" w:rsidR="00F001C0" w:rsidRDefault="00F001C0" w:rsidP="00962580">
            <w:pPr>
              <w:jc w:val="center"/>
              <w:rPr>
                <w:b/>
                <w:bCs/>
                <w:color w:val="000000"/>
                <w:sz w:val="16"/>
                <w:szCs w:val="16"/>
              </w:rPr>
            </w:pPr>
            <w:r w:rsidRPr="000A2604">
              <w:rPr>
                <w:b/>
                <w:bCs/>
                <w:color w:val="000000"/>
                <w:sz w:val="16"/>
                <w:szCs w:val="16"/>
              </w:rPr>
              <w:t>Salary</w:t>
            </w:r>
          </w:p>
          <w:p w14:paraId="01E23566" w14:textId="77777777" w:rsidR="00F001C0" w:rsidRPr="000A2604" w:rsidRDefault="00F001C0" w:rsidP="00962580">
            <w:pPr>
              <w:jc w:val="center"/>
              <w:rPr>
                <w:b/>
                <w:bCs/>
                <w:color w:val="000000"/>
                <w:sz w:val="16"/>
                <w:szCs w:val="16"/>
              </w:rPr>
            </w:pPr>
            <w:r w:rsidRPr="000A2604">
              <w:rPr>
                <w:b/>
                <w:bCs/>
                <w:color w:val="000000"/>
                <w:sz w:val="16"/>
                <w:szCs w:val="16"/>
              </w:rPr>
              <w:t>($)</w:t>
            </w:r>
          </w:p>
        </w:tc>
        <w:tc>
          <w:tcPr>
            <w:tcW w:w="469" w:type="pct"/>
            <w:tcBorders>
              <w:top w:val="nil"/>
              <w:left w:val="nil"/>
              <w:bottom w:val="nil"/>
              <w:right w:val="nil"/>
            </w:tcBorders>
            <w:shd w:val="clear" w:color="auto" w:fill="auto"/>
            <w:vAlign w:val="bottom"/>
          </w:tcPr>
          <w:p w14:paraId="5E273B81" w14:textId="77777777" w:rsidR="00F001C0" w:rsidRDefault="00F001C0" w:rsidP="00962580">
            <w:pPr>
              <w:jc w:val="center"/>
              <w:rPr>
                <w:b/>
                <w:bCs/>
                <w:color w:val="000000"/>
                <w:sz w:val="16"/>
                <w:szCs w:val="16"/>
              </w:rPr>
            </w:pPr>
            <w:r w:rsidRPr="000A2604">
              <w:rPr>
                <w:b/>
                <w:bCs/>
                <w:color w:val="000000"/>
                <w:sz w:val="16"/>
                <w:szCs w:val="16"/>
              </w:rPr>
              <w:t>Stock Award(s)</w:t>
            </w:r>
          </w:p>
          <w:p w14:paraId="2222BF93" w14:textId="77777777" w:rsidR="00F001C0" w:rsidRPr="000A2604" w:rsidRDefault="00F001C0" w:rsidP="00962580">
            <w:pPr>
              <w:jc w:val="center"/>
              <w:rPr>
                <w:b/>
                <w:bCs/>
                <w:color w:val="000000"/>
                <w:sz w:val="16"/>
                <w:szCs w:val="16"/>
              </w:rPr>
            </w:pPr>
            <w:r w:rsidRPr="000A2604">
              <w:rPr>
                <w:b/>
                <w:bCs/>
                <w:color w:val="000000"/>
                <w:sz w:val="16"/>
                <w:szCs w:val="16"/>
              </w:rPr>
              <w:t>($)</w:t>
            </w:r>
          </w:p>
        </w:tc>
        <w:tc>
          <w:tcPr>
            <w:tcW w:w="167" w:type="pct"/>
            <w:tcBorders>
              <w:top w:val="nil"/>
              <w:left w:val="nil"/>
              <w:bottom w:val="nil"/>
              <w:right w:val="nil"/>
            </w:tcBorders>
            <w:shd w:val="clear" w:color="auto" w:fill="auto"/>
            <w:noWrap/>
            <w:vAlign w:val="bottom"/>
          </w:tcPr>
          <w:p w14:paraId="2A1C309D" w14:textId="77777777" w:rsidR="00F001C0" w:rsidRPr="000A2604" w:rsidRDefault="00F001C0" w:rsidP="00962580">
            <w:pPr>
              <w:jc w:val="center"/>
              <w:rPr>
                <w:b/>
                <w:bCs/>
                <w:color w:val="000000"/>
                <w:sz w:val="16"/>
                <w:szCs w:val="16"/>
              </w:rPr>
            </w:pPr>
          </w:p>
        </w:tc>
        <w:tc>
          <w:tcPr>
            <w:tcW w:w="417" w:type="pct"/>
            <w:tcBorders>
              <w:top w:val="nil"/>
              <w:left w:val="nil"/>
              <w:bottom w:val="nil"/>
              <w:right w:val="nil"/>
            </w:tcBorders>
            <w:shd w:val="clear" w:color="auto" w:fill="auto"/>
            <w:vAlign w:val="bottom"/>
          </w:tcPr>
          <w:p w14:paraId="1681B215" w14:textId="77777777" w:rsidR="00F001C0" w:rsidRDefault="00F001C0" w:rsidP="00962580">
            <w:pPr>
              <w:jc w:val="center"/>
              <w:rPr>
                <w:b/>
                <w:bCs/>
                <w:color w:val="000000"/>
                <w:sz w:val="16"/>
                <w:szCs w:val="16"/>
              </w:rPr>
            </w:pPr>
            <w:r w:rsidRPr="000A2604">
              <w:rPr>
                <w:b/>
                <w:bCs/>
                <w:color w:val="000000"/>
                <w:sz w:val="16"/>
                <w:szCs w:val="16"/>
              </w:rPr>
              <w:t>Option Awards</w:t>
            </w:r>
          </w:p>
          <w:p w14:paraId="08998834" w14:textId="77777777" w:rsidR="00F001C0" w:rsidRPr="000A2604" w:rsidRDefault="00F001C0" w:rsidP="00962580">
            <w:pPr>
              <w:jc w:val="center"/>
              <w:rPr>
                <w:b/>
                <w:bCs/>
                <w:color w:val="000000"/>
                <w:sz w:val="16"/>
                <w:szCs w:val="16"/>
              </w:rPr>
            </w:pPr>
            <w:r w:rsidRPr="000A2604">
              <w:rPr>
                <w:b/>
                <w:bCs/>
                <w:color w:val="000000"/>
                <w:sz w:val="16"/>
                <w:szCs w:val="16"/>
              </w:rPr>
              <w:t>($)</w:t>
            </w:r>
          </w:p>
        </w:tc>
        <w:tc>
          <w:tcPr>
            <w:tcW w:w="600" w:type="pct"/>
            <w:tcBorders>
              <w:top w:val="nil"/>
              <w:left w:val="nil"/>
              <w:bottom w:val="nil"/>
              <w:right w:val="nil"/>
            </w:tcBorders>
            <w:shd w:val="clear" w:color="auto" w:fill="auto"/>
            <w:vAlign w:val="bottom"/>
          </w:tcPr>
          <w:p w14:paraId="050AEBB1" w14:textId="77777777" w:rsidR="00F001C0" w:rsidRPr="000A2604" w:rsidRDefault="00F001C0" w:rsidP="00962580">
            <w:pPr>
              <w:jc w:val="center"/>
              <w:rPr>
                <w:b/>
                <w:bCs/>
                <w:color w:val="000000"/>
                <w:sz w:val="16"/>
                <w:szCs w:val="16"/>
              </w:rPr>
            </w:pPr>
            <w:r w:rsidRPr="000A2604">
              <w:rPr>
                <w:b/>
                <w:bCs/>
                <w:color w:val="000000"/>
                <w:sz w:val="16"/>
                <w:szCs w:val="16"/>
              </w:rPr>
              <w:t>Non-Equity Incentive Plan Compensation</w:t>
            </w:r>
          </w:p>
        </w:tc>
        <w:tc>
          <w:tcPr>
            <w:tcW w:w="167" w:type="pct"/>
            <w:tcBorders>
              <w:top w:val="nil"/>
              <w:left w:val="nil"/>
              <w:bottom w:val="nil"/>
              <w:right w:val="nil"/>
            </w:tcBorders>
            <w:shd w:val="clear" w:color="auto" w:fill="auto"/>
            <w:vAlign w:val="bottom"/>
          </w:tcPr>
          <w:p w14:paraId="0F008CA4" w14:textId="77777777" w:rsidR="00F001C0" w:rsidRPr="000A2604" w:rsidRDefault="00F001C0" w:rsidP="00962580">
            <w:pPr>
              <w:jc w:val="center"/>
              <w:rPr>
                <w:b/>
                <w:bCs/>
                <w:color w:val="000000"/>
                <w:sz w:val="16"/>
                <w:szCs w:val="16"/>
              </w:rPr>
            </w:pPr>
          </w:p>
        </w:tc>
        <w:tc>
          <w:tcPr>
            <w:tcW w:w="621" w:type="pct"/>
            <w:tcBorders>
              <w:top w:val="nil"/>
              <w:left w:val="nil"/>
              <w:bottom w:val="nil"/>
              <w:right w:val="nil"/>
            </w:tcBorders>
            <w:shd w:val="clear" w:color="auto" w:fill="auto"/>
            <w:vAlign w:val="bottom"/>
          </w:tcPr>
          <w:p w14:paraId="232030EB" w14:textId="77777777" w:rsidR="00F001C0" w:rsidRDefault="00F001C0" w:rsidP="00962580">
            <w:pPr>
              <w:jc w:val="center"/>
              <w:rPr>
                <w:b/>
                <w:bCs/>
                <w:color w:val="000000"/>
                <w:sz w:val="16"/>
                <w:szCs w:val="16"/>
              </w:rPr>
            </w:pPr>
            <w:r w:rsidRPr="000A2604">
              <w:rPr>
                <w:b/>
                <w:bCs/>
                <w:color w:val="000000"/>
                <w:sz w:val="16"/>
                <w:szCs w:val="16"/>
              </w:rPr>
              <w:t>All Other Compensation</w:t>
            </w:r>
          </w:p>
          <w:p w14:paraId="250169D6" w14:textId="77777777" w:rsidR="00F001C0" w:rsidRPr="000A2604" w:rsidRDefault="00F001C0" w:rsidP="00962580">
            <w:pPr>
              <w:jc w:val="center"/>
              <w:rPr>
                <w:b/>
                <w:bCs/>
                <w:color w:val="000000"/>
                <w:sz w:val="16"/>
                <w:szCs w:val="16"/>
              </w:rPr>
            </w:pPr>
            <w:r w:rsidRPr="000A2604">
              <w:rPr>
                <w:b/>
                <w:bCs/>
                <w:color w:val="000000"/>
                <w:sz w:val="16"/>
                <w:szCs w:val="16"/>
              </w:rPr>
              <w:t>($)</w:t>
            </w:r>
          </w:p>
        </w:tc>
        <w:tc>
          <w:tcPr>
            <w:tcW w:w="167" w:type="pct"/>
            <w:tcBorders>
              <w:top w:val="nil"/>
              <w:left w:val="nil"/>
              <w:bottom w:val="nil"/>
              <w:right w:val="nil"/>
            </w:tcBorders>
            <w:shd w:val="clear" w:color="auto" w:fill="auto"/>
            <w:vAlign w:val="bottom"/>
          </w:tcPr>
          <w:p w14:paraId="4245EEA4" w14:textId="77777777" w:rsidR="00F001C0" w:rsidRPr="000A2604" w:rsidRDefault="00F001C0" w:rsidP="00962580">
            <w:pPr>
              <w:jc w:val="center"/>
              <w:rPr>
                <w:b/>
                <w:bCs/>
                <w:color w:val="000000"/>
                <w:sz w:val="16"/>
                <w:szCs w:val="16"/>
              </w:rPr>
            </w:pPr>
          </w:p>
        </w:tc>
        <w:tc>
          <w:tcPr>
            <w:tcW w:w="404" w:type="pct"/>
            <w:tcBorders>
              <w:top w:val="nil"/>
              <w:left w:val="nil"/>
              <w:bottom w:val="nil"/>
              <w:right w:val="nil"/>
            </w:tcBorders>
            <w:shd w:val="clear" w:color="auto" w:fill="auto"/>
            <w:vAlign w:val="bottom"/>
          </w:tcPr>
          <w:p w14:paraId="0FE0D063" w14:textId="77777777" w:rsidR="00F001C0" w:rsidRDefault="00F001C0" w:rsidP="00962580">
            <w:pPr>
              <w:jc w:val="center"/>
              <w:rPr>
                <w:b/>
                <w:bCs/>
                <w:color w:val="000000"/>
                <w:sz w:val="16"/>
                <w:szCs w:val="16"/>
              </w:rPr>
            </w:pPr>
            <w:r w:rsidRPr="000A2604">
              <w:rPr>
                <w:b/>
                <w:bCs/>
                <w:color w:val="000000"/>
                <w:sz w:val="16"/>
                <w:szCs w:val="16"/>
              </w:rPr>
              <w:t>Total</w:t>
            </w:r>
          </w:p>
          <w:p w14:paraId="3EA73264" w14:textId="77777777" w:rsidR="00F001C0" w:rsidRPr="000A2604" w:rsidRDefault="00F001C0" w:rsidP="00962580">
            <w:pPr>
              <w:jc w:val="center"/>
              <w:rPr>
                <w:b/>
                <w:bCs/>
                <w:color w:val="000000"/>
                <w:sz w:val="16"/>
                <w:szCs w:val="16"/>
              </w:rPr>
            </w:pPr>
            <w:r w:rsidRPr="000A2604">
              <w:rPr>
                <w:b/>
                <w:bCs/>
                <w:color w:val="000000"/>
                <w:sz w:val="16"/>
                <w:szCs w:val="16"/>
              </w:rPr>
              <w:t>($)</w:t>
            </w:r>
          </w:p>
        </w:tc>
      </w:tr>
      <w:tr w:rsidR="00F001C0" w:rsidRPr="000A2604" w14:paraId="59AD229C" w14:textId="77777777" w:rsidTr="00F001C0">
        <w:trPr>
          <w:cantSplit/>
          <w:trHeight w:val="259"/>
        </w:trPr>
        <w:tc>
          <w:tcPr>
            <w:tcW w:w="928" w:type="pct"/>
            <w:tcBorders>
              <w:top w:val="nil"/>
              <w:left w:val="nil"/>
              <w:bottom w:val="single" w:sz="8" w:space="0" w:color="auto"/>
              <w:right w:val="nil"/>
            </w:tcBorders>
            <w:shd w:val="clear" w:color="auto" w:fill="auto"/>
            <w:vAlign w:val="center"/>
          </w:tcPr>
          <w:p w14:paraId="06B6B131" w14:textId="77777777" w:rsidR="00F001C0" w:rsidRPr="000A2604" w:rsidRDefault="00F001C0" w:rsidP="00962580">
            <w:pPr>
              <w:jc w:val="center"/>
              <w:rPr>
                <w:b/>
                <w:bCs/>
                <w:color w:val="000000"/>
                <w:sz w:val="16"/>
                <w:szCs w:val="16"/>
              </w:rPr>
            </w:pPr>
            <w:r w:rsidRPr="000A2604">
              <w:rPr>
                <w:b/>
                <w:bCs/>
                <w:sz w:val="16"/>
                <w:szCs w:val="16"/>
              </w:rPr>
              <w:t>(a)</w:t>
            </w:r>
          </w:p>
        </w:tc>
        <w:tc>
          <w:tcPr>
            <w:tcW w:w="420" w:type="pct"/>
            <w:tcBorders>
              <w:top w:val="nil"/>
              <w:left w:val="nil"/>
              <w:bottom w:val="single" w:sz="8" w:space="0" w:color="auto"/>
              <w:right w:val="nil"/>
            </w:tcBorders>
            <w:shd w:val="clear" w:color="auto" w:fill="auto"/>
            <w:vAlign w:val="center"/>
          </w:tcPr>
          <w:p w14:paraId="29B85654" w14:textId="77777777" w:rsidR="00F001C0" w:rsidRPr="000A2604" w:rsidRDefault="00F001C0" w:rsidP="00962580">
            <w:pPr>
              <w:jc w:val="center"/>
              <w:rPr>
                <w:b/>
                <w:bCs/>
                <w:color w:val="000000"/>
                <w:sz w:val="16"/>
                <w:szCs w:val="16"/>
              </w:rPr>
            </w:pPr>
            <w:r w:rsidRPr="000A2604">
              <w:rPr>
                <w:b/>
                <w:bCs/>
                <w:color w:val="000000"/>
                <w:sz w:val="16"/>
                <w:szCs w:val="16"/>
              </w:rPr>
              <w:t>(b)</w:t>
            </w:r>
          </w:p>
        </w:tc>
        <w:tc>
          <w:tcPr>
            <w:tcW w:w="168" w:type="pct"/>
            <w:tcBorders>
              <w:top w:val="nil"/>
              <w:left w:val="nil"/>
              <w:bottom w:val="single" w:sz="8" w:space="0" w:color="auto"/>
              <w:right w:val="nil"/>
            </w:tcBorders>
            <w:shd w:val="clear" w:color="auto" w:fill="auto"/>
            <w:vAlign w:val="center"/>
          </w:tcPr>
          <w:p w14:paraId="1FD4B0D4" w14:textId="77777777" w:rsidR="00F001C0" w:rsidRPr="000A2604" w:rsidRDefault="00F001C0" w:rsidP="00962580">
            <w:pPr>
              <w:jc w:val="center"/>
              <w:rPr>
                <w:b/>
                <w:bCs/>
                <w:color w:val="000000"/>
                <w:sz w:val="16"/>
                <w:szCs w:val="16"/>
              </w:rPr>
            </w:pPr>
            <w:r w:rsidRPr="000A2604">
              <w:rPr>
                <w:b/>
                <w:bCs/>
                <w:color w:val="000000"/>
                <w:sz w:val="16"/>
                <w:szCs w:val="16"/>
              </w:rPr>
              <w:t> </w:t>
            </w:r>
          </w:p>
        </w:tc>
        <w:tc>
          <w:tcPr>
            <w:tcW w:w="473" w:type="pct"/>
            <w:tcBorders>
              <w:top w:val="nil"/>
              <w:left w:val="nil"/>
              <w:bottom w:val="single" w:sz="8" w:space="0" w:color="auto"/>
              <w:right w:val="nil"/>
            </w:tcBorders>
            <w:shd w:val="clear" w:color="auto" w:fill="auto"/>
            <w:vAlign w:val="center"/>
          </w:tcPr>
          <w:p w14:paraId="3D908677" w14:textId="77777777" w:rsidR="00F001C0" w:rsidRPr="000A2604" w:rsidRDefault="00F001C0" w:rsidP="00962580">
            <w:pPr>
              <w:jc w:val="center"/>
              <w:rPr>
                <w:b/>
                <w:bCs/>
                <w:color w:val="000000"/>
                <w:sz w:val="16"/>
                <w:szCs w:val="16"/>
              </w:rPr>
            </w:pPr>
            <w:r w:rsidRPr="000A2604">
              <w:rPr>
                <w:b/>
                <w:bCs/>
                <w:color w:val="000000"/>
                <w:sz w:val="16"/>
                <w:szCs w:val="16"/>
              </w:rPr>
              <w:t>(c)</w:t>
            </w:r>
          </w:p>
        </w:tc>
        <w:tc>
          <w:tcPr>
            <w:tcW w:w="469" w:type="pct"/>
            <w:tcBorders>
              <w:top w:val="nil"/>
              <w:left w:val="nil"/>
              <w:bottom w:val="single" w:sz="8" w:space="0" w:color="auto"/>
              <w:right w:val="nil"/>
            </w:tcBorders>
            <w:shd w:val="clear" w:color="auto" w:fill="auto"/>
            <w:vAlign w:val="center"/>
          </w:tcPr>
          <w:p w14:paraId="6C8347B6" w14:textId="77777777" w:rsidR="00F001C0" w:rsidRPr="000A2604" w:rsidRDefault="00F001C0" w:rsidP="00962580">
            <w:pPr>
              <w:jc w:val="center"/>
              <w:rPr>
                <w:b/>
                <w:bCs/>
                <w:color w:val="000000"/>
                <w:sz w:val="16"/>
                <w:szCs w:val="16"/>
              </w:rPr>
            </w:pPr>
            <w:r w:rsidRPr="000A2604">
              <w:rPr>
                <w:b/>
                <w:bCs/>
                <w:color w:val="000000"/>
                <w:sz w:val="16"/>
                <w:szCs w:val="16"/>
              </w:rPr>
              <w:t>(e)</w:t>
            </w:r>
          </w:p>
        </w:tc>
        <w:tc>
          <w:tcPr>
            <w:tcW w:w="167" w:type="pct"/>
            <w:tcBorders>
              <w:top w:val="nil"/>
              <w:left w:val="nil"/>
              <w:bottom w:val="single" w:sz="8" w:space="0" w:color="auto"/>
              <w:right w:val="nil"/>
            </w:tcBorders>
            <w:shd w:val="clear" w:color="auto" w:fill="auto"/>
            <w:vAlign w:val="center"/>
          </w:tcPr>
          <w:p w14:paraId="03631213" w14:textId="77777777" w:rsidR="00F001C0" w:rsidRPr="000A2604" w:rsidRDefault="00F001C0" w:rsidP="00962580">
            <w:pPr>
              <w:jc w:val="center"/>
              <w:rPr>
                <w:b/>
                <w:bCs/>
                <w:color w:val="000000"/>
                <w:sz w:val="16"/>
                <w:szCs w:val="16"/>
              </w:rPr>
            </w:pPr>
            <w:r w:rsidRPr="000A2604">
              <w:rPr>
                <w:b/>
                <w:bCs/>
                <w:color w:val="000000"/>
                <w:sz w:val="16"/>
                <w:szCs w:val="16"/>
              </w:rPr>
              <w:t> </w:t>
            </w:r>
          </w:p>
        </w:tc>
        <w:tc>
          <w:tcPr>
            <w:tcW w:w="417" w:type="pct"/>
            <w:tcBorders>
              <w:top w:val="nil"/>
              <w:left w:val="nil"/>
              <w:bottom w:val="single" w:sz="8" w:space="0" w:color="auto"/>
              <w:right w:val="nil"/>
            </w:tcBorders>
            <w:shd w:val="clear" w:color="auto" w:fill="auto"/>
            <w:vAlign w:val="center"/>
          </w:tcPr>
          <w:p w14:paraId="0AB9073F" w14:textId="77777777" w:rsidR="00F001C0" w:rsidRPr="000A2604" w:rsidRDefault="00F001C0" w:rsidP="00962580">
            <w:pPr>
              <w:jc w:val="center"/>
              <w:rPr>
                <w:b/>
                <w:bCs/>
                <w:color w:val="000000"/>
                <w:sz w:val="16"/>
                <w:szCs w:val="16"/>
              </w:rPr>
            </w:pPr>
            <w:r w:rsidRPr="000A2604">
              <w:rPr>
                <w:b/>
                <w:bCs/>
                <w:color w:val="000000"/>
                <w:sz w:val="16"/>
                <w:szCs w:val="16"/>
              </w:rPr>
              <w:t>(f)</w:t>
            </w:r>
          </w:p>
        </w:tc>
        <w:tc>
          <w:tcPr>
            <w:tcW w:w="600" w:type="pct"/>
            <w:tcBorders>
              <w:top w:val="nil"/>
              <w:left w:val="nil"/>
              <w:bottom w:val="single" w:sz="8" w:space="0" w:color="auto"/>
              <w:right w:val="nil"/>
            </w:tcBorders>
            <w:shd w:val="clear" w:color="auto" w:fill="auto"/>
            <w:vAlign w:val="center"/>
          </w:tcPr>
          <w:p w14:paraId="7757B308" w14:textId="77777777" w:rsidR="00F001C0" w:rsidRPr="000A2604" w:rsidRDefault="00F001C0" w:rsidP="00962580">
            <w:pPr>
              <w:jc w:val="center"/>
              <w:rPr>
                <w:b/>
                <w:bCs/>
                <w:color w:val="000000"/>
                <w:sz w:val="16"/>
                <w:szCs w:val="16"/>
              </w:rPr>
            </w:pPr>
            <w:r w:rsidRPr="000A2604">
              <w:rPr>
                <w:b/>
                <w:bCs/>
                <w:color w:val="000000"/>
                <w:sz w:val="16"/>
                <w:szCs w:val="16"/>
              </w:rPr>
              <w:t>(g)</w:t>
            </w:r>
          </w:p>
        </w:tc>
        <w:tc>
          <w:tcPr>
            <w:tcW w:w="167" w:type="pct"/>
            <w:tcBorders>
              <w:top w:val="nil"/>
              <w:left w:val="nil"/>
              <w:bottom w:val="single" w:sz="8" w:space="0" w:color="auto"/>
              <w:right w:val="nil"/>
            </w:tcBorders>
            <w:shd w:val="clear" w:color="auto" w:fill="auto"/>
            <w:vAlign w:val="center"/>
          </w:tcPr>
          <w:p w14:paraId="7A7C2E1E" w14:textId="77777777" w:rsidR="00F001C0" w:rsidRPr="000A2604" w:rsidRDefault="00F001C0" w:rsidP="00962580">
            <w:pPr>
              <w:jc w:val="center"/>
              <w:rPr>
                <w:b/>
                <w:bCs/>
                <w:color w:val="000000"/>
                <w:sz w:val="16"/>
                <w:szCs w:val="16"/>
              </w:rPr>
            </w:pPr>
            <w:r w:rsidRPr="000A2604">
              <w:rPr>
                <w:b/>
                <w:bCs/>
                <w:color w:val="000000"/>
                <w:sz w:val="16"/>
                <w:szCs w:val="16"/>
              </w:rPr>
              <w:t> </w:t>
            </w:r>
          </w:p>
        </w:tc>
        <w:tc>
          <w:tcPr>
            <w:tcW w:w="621" w:type="pct"/>
            <w:tcBorders>
              <w:top w:val="nil"/>
              <w:left w:val="nil"/>
              <w:bottom w:val="single" w:sz="8" w:space="0" w:color="auto"/>
              <w:right w:val="nil"/>
            </w:tcBorders>
            <w:shd w:val="clear" w:color="auto" w:fill="auto"/>
            <w:vAlign w:val="center"/>
          </w:tcPr>
          <w:p w14:paraId="09022A9D" w14:textId="77777777" w:rsidR="00F001C0" w:rsidRPr="000A2604" w:rsidRDefault="00F001C0" w:rsidP="00962580">
            <w:pPr>
              <w:jc w:val="center"/>
              <w:rPr>
                <w:b/>
                <w:bCs/>
                <w:color w:val="000000"/>
                <w:sz w:val="16"/>
                <w:szCs w:val="16"/>
              </w:rPr>
            </w:pPr>
            <w:r w:rsidRPr="000A2604">
              <w:rPr>
                <w:b/>
                <w:bCs/>
                <w:color w:val="000000"/>
                <w:sz w:val="16"/>
                <w:szCs w:val="16"/>
              </w:rPr>
              <w:t>(</w:t>
            </w:r>
            <w:proofErr w:type="spellStart"/>
            <w:r w:rsidRPr="000A2604">
              <w:rPr>
                <w:b/>
                <w:bCs/>
                <w:color w:val="000000"/>
                <w:sz w:val="16"/>
                <w:szCs w:val="16"/>
              </w:rPr>
              <w:t>i</w:t>
            </w:r>
            <w:proofErr w:type="spellEnd"/>
            <w:r w:rsidRPr="000A2604">
              <w:rPr>
                <w:b/>
                <w:bCs/>
                <w:color w:val="000000"/>
                <w:sz w:val="16"/>
                <w:szCs w:val="16"/>
              </w:rPr>
              <w:t>)</w:t>
            </w:r>
          </w:p>
        </w:tc>
        <w:tc>
          <w:tcPr>
            <w:tcW w:w="167" w:type="pct"/>
            <w:tcBorders>
              <w:top w:val="nil"/>
              <w:left w:val="nil"/>
              <w:bottom w:val="single" w:sz="8" w:space="0" w:color="auto"/>
              <w:right w:val="nil"/>
            </w:tcBorders>
            <w:shd w:val="clear" w:color="auto" w:fill="auto"/>
            <w:vAlign w:val="center"/>
          </w:tcPr>
          <w:p w14:paraId="33298A4C" w14:textId="77777777" w:rsidR="00F001C0" w:rsidRPr="000A2604" w:rsidRDefault="00F001C0" w:rsidP="00962580">
            <w:pPr>
              <w:jc w:val="center"/>
              <w:rPr>
                <w:b/>
                <w:bCs/>
                <w:color w:val="000000"/>
                <w:sz w:val="16"/>
                <w:szCs w:val="16"/>
              </w:rPr>
            </w:pPr>
            <w:r w:rsidRPr="000A2604">
              <w:rPr>
                <w:b/>
                <w:bCs/>
                <w:color w:val="000000"/>
                <w:sz w:val="16"/>
                <w:szCs w:val="16"/>
              </w:rPr>
              <w:t> </w:t>
            </w:r>
          </w:p>
        </w:tc>
        <w:tc>
          <w:tcPr>
            <w:tcW w:w="404" w:type="pct"/>
            <w:tcBorders>
              <w:top w:val="nil"/>
              <w:left w:val="nil"/>
              <w:bottom w:val="single" w:sz="8" w:space="0" w:color="auto"/>
              <w:right w:val="nil"/>
            </w:tcBorders>
            <w:shd w:val="clear" w:color="auto" w:fill="auto"/>
            <w:vAlign w:val="center"/>
          </w:tcPr>
          <w:p w14:paraId="5BAB6777" w14:textId="77777777" w:rsidR="00F001C0" w:rsidRPr="000A2604" w:rsidRDefault="00F001C0" w:rsidP="00962580">
            <w:pPr>
              <w:jc w:val="center"/>
              <w:rPr>
                <w:b/>
                <w:bCs/>
                <w:color w:val="000000"/>
                <w:sz w:val="16"/>
                <w:szCs w:val="16"/>
              </w:rPr>
            </w:pPr>
            <w:r w:rsidRPr="000A2604">
              <w:rPr>
                <w:b/>
                <w:bCs/>
                <w:color w:val="000000"/>
                <w:sz w:val="16"/>
                <w:szCs w:val="16"/>
              </w:rPr>
              <w:t>(j)</w:t>
            </w:r>
          </w:p>
        </w:tc>
      </w:tr>
      <w:tr w:rsidR="00F001C0" w:rsidRPr="000A2604" w14:paraId="3D88EA16" w14:textId="77777777" w:rsidTr="00F001C0">
        <w:trPr>
          <w:cantSplit/>
          <w:trHeight w:val="259"/>
        </w:trPr>
        <w:tc>
          <w:tcPr>
            <w:tcW w:w="928" w:type="pct"/>
            <w:tcBorders>
              <w:top w:val="nil"/>
              <w:left w:val="nil"/>
              <w:bottom w:val="nil"/>
              <w:right w:val="nil"/>
            </w:tcBorders>
            <w:shd w:val="clear" w:color="000000" w:fill="CCEEFF"/>
            <w:noWrap/>
            <w:vAlign w:val="center"/>
          </w:tcPr>
          <w:p w14:paraId="6215A777" w14:textId="46EF5536" w:rsidR="00F001C0" w:rsidRPr="000A2604" w:rsidRDefault="00585E21" w:rsidP="00962580">
            <w:pPr>
              <w:jc w:val="center"/>
              <w:rPr>
                <w:b/>
                <w:bCs/>
                <w:color w:val="000000"/>
                <w:sz w:val="16"/>
                <w:szCs w:val="16"/>
              </w:rPr>
            </w:pPr>
            <w:r>
              <w:t>XXXXXXXXX</w:t>
            </w:r>
          </w:p>
        </w:tc>
        <w:tc>
          <w:tcPr>
            <w:tcW w:w="420" w:type="pct"/>
            <w:tcBorders>
              <w:top w:val="nil"/>
              <w:left w:val="nil"/>
              <w:bottom w:val="nil"/>
              <w:right w:val="nil"/>
            </w:tcBorders>
            <w:shd w:val="clear" w:color="000000" w:fill="CCEEFF"/>
            <w:vAlign w:val="center"/>
          </w:tcPr>
          <w:p w14:paraId="73C6768A" w14:textId="320C5CE7" w:rsidR="00F001C0" w:rsidRPr="000A2604" w:rsidRDefault="00C254D5" w:rsidP="00962580">
            <w:pPr>
              <w:jc w:val="center"/>
              <w:rPr>
                <w:color w:val="000000"/>
                <w:sz w:val="16"/>
                <w:szCs w:val="16"/>
              </w:rPr>
            </w:pPr>
            <w:r>
              <w:rPr>
                <w:color w:val="000000"/>
                <w:sz w:val="16"/>
                <w:szCs w:val="16"/>
              </w:rPr>
              <w:t>2022</w:t>
            </w:r>
          </w:p>
        </w:tc>
        <w:tc>
          <w:tcPr>
            <w:tcW w:w="168" w:type="pct"/>
            <w:tcBorders>
              <w:top w:val="nil"/>
              <w:left w:val="nil"/>
              <w:bottom w:val="nil"/>
              <w:right w:val="nil"/>
            </w:tcBorders>
            <w:shd w:val="clear" w:color="000000" w:fill="CCEEFF"/>
            <w:vAlign w:val="center"/>
          </w:tcPr>
          <w:p w14:paraId="1FBE8512" w14:textId="77777777" w:rsidR="00F001C0" w:rsidRPr="000A2604" w:rsidRDefault="00F001C0" w:rsidP="00962580">
            <w:pPr>
              <w:jc w:val="center"/>
              <w:rPr>
                <w:color w:val="000000"/>
                <w:sz w:val="16"/>
                <w:szCs w:val="16"/>
              </w:rPr>
            </w:pPr>
            <w:r w:rsidRPr="000A2604">
              <w:rPr>
                <w:color w:val="000000"/>
                <w:sz w:val="16"/>
                <w:szCs w:val="16"/>
              </w:rPr>
              <w:t>$</w:t>
            </w:r>
          </w:p>
        </w:tc>
        <w:tc>
          <w:tcPr>
            <w:tcW w:w="473" w:type="pct"/>
            <w:tcBorders>
              <w:top w:val="nil"/>
              <w:left w:val="nil"/>
              <w:bottom w:val="nil"/>
              <w:right w:val="nil"/>
            </w:tcBorders>
            <w:shd w:val="clear" w:color="000000" w:fill="CCEEFF"/>
            <w:vAlign w:val="center"/>
          </w:tcPr>
          <w:p w14:paraId="6B03BD75" w14:textId="6A5F024E" w:rsidR="00F001C0" w:rsidRPr="000A2604" w:rsidRDefault="00C40F2E" w:rsidP="00627019">
            <w:pPr>
              <w:jc w:val="center"/>
              <w:rPr>
                <w:color w:val="000000"/>
                <w:sz w:val="16"/>
                <w:szCs w:val="16"/>
              </w:rPr>
            </w:pPr>
            <w:r>
              <w:t>XXXX</w:t>
            </w:r>
            <w:r w:rsidRPr="000A2604">
              <w:rPr>
                <w:color w:val="000000"/>
                <w:sz w:val="16"/>
                <w:szCs w:val="16"/>
                <w:vertAlign w:val="superscript"/>
              </w:rPr>
              <w:t xml:space="preserve"> </w:t>
            </w:r>
            <w:r w:rsidR="00F001C0" w:rsidRPr="000A2604">
              <w:rPr>
                <w:color w:val="000000"/>
                <w:sz w:val="16"/>
                <w:szCs w:val="16"/>
                <w:vertAlign w:val="superscript"/>
              </w:rPr>
              <w:t>(1)</w:t>
            </w:r>
          </w:p>
        </w:tc>
        <w:tc>
          <w:tcPr>
            <w:tcW w:w="469" w:type="pct"/>
            <w:tcBorders>
              <w:top w:val="nil"/>
              <w:left w:val="nil"/>
              <w:bottom w:val="nil"/>
              <w:right w:val="nil"/>
            </w:tcBorders>
            <w:shd w:val="clear" w:color="000000" w:fill="CCEEFF"/>
            <w:vAlign w:val="center"/>
          </w:tcPr>
          <w:p w14:paraId="09881B02" w14:textId="77777777" w:rsidR="00F001C0" w:rsidRPr="000A2604" w:rsidRDefault="00F001C0" w:rsidP="00962580">
            <w:pPr>
              <w:jc w:val="center"/>
              <w:rPr>
                <w:color w:val="000000"/>
                <w:sz w:val="16"/>
                <w:szCs w:val="16"/>
              </w:rPr>
            </w:pPr>
            <w:r w:rsidRPr="000A2604">
              <w:rPr>
                <w:color w:val="000000"/>
                <w:sz w:val="16"/>
                <w:szCs w:val="16"/>
              </w:rPr>
              <w:t>-</w:t>
            </w:r>
          </w:p>
        </w:tc>
        <w:tc>
          <w:tcPr>
            <w:tcW w:w="167" w:type="pct"/>
            <w:tcBorders>
              <w:top w:val="nil"/>
              <w:left w:val="nil"/>
              <w:bottom w:val="nil"/>
              <w:right w:val="nil"/>
            </w:tcBorders>
            <w:shd w:val="clear" w:color="000000" w:fill="CCEEFF"/>
            <w:vAlign w:val="center"/>
          </w:tcPr>
          <w:p w14:paraId="4580C59D" w14:textId="77777777" w:rsidR="00F001C0" w:rsidRPr="000A2604" w:rsidRDefault="00F001C0" w:rsidP="00962580">
            <w:pPr>
              <w:jc w:val="center"/>
              <w:rPr>
                <w:color w:val="000000"/>
                <w:sz w:val="16"/>
                <w:szCs w:val="16"/>
              </w:rPr>
            </w:pPr>
            <w:r w:rsidRPr="000A2604">
              <w:rPr>
                <w:color w:val="000000"/>
                <w:sz w:val="16"/>
                <w:szCs w:val="16"/>
              </w:rPr>
              <w:t>$</w:t>
            </w:r>
          </w:p>
        </w:tc>
        <w:tc>
          <w:tcPr>
            <w:tcW w:w="417" w:type="pct"/>
            <w:tcBorders>
              <w:top w:val="nil"/>
              <w:left w:val="nil"/>
              <w:bottom w:val="nil"/>
              <w:right w:val="nil"/>
            </w:tcBorders>
            <w:shd w:val="clear" w:color="000000" w:fill="CCEEFF"/>
            <w:vAlign w:val="center"/>
          </w:tcPr>
          <w:p w14:paraId="7829E01D" w14:textId="2AAD187A" w:rsidR="00F001C0" w:rsidRPr="000A2604" w:rsidRDefault="00C40F2E" w:rsidP="00627019">
            <w:pPr>
              <w:jc w:val="center"/>
              <w:rPr>
                <w:color w:val="000000"/>
                <w:sz w:val="16"/>
                <w:szCs w:val="16"/>
              </w:rPr>
            </w:pPr>
            <w:r>
              <w:t>XXXX</w:t>
            </w:r>
          </w:p>
        </w:tc>
        <w:tc>
          <w:tcPr>
            <w:tcW w:w="600" w:type="pct"/>
            <w:tcBorders>
              <w:top w:val="nil"/>
              <w:left w:val="nil"/>
              <w:bottom w:val="nil"/>
              <w:right w:val="nil"/>
            </w:tcBorders>
            <w:shd w:val="clear" w:color="000000" w:fill="CCEEFF"/>
            <w:vAlign w:val="center"/>
          </w:tcPr>
          <w:p w14:paraId="7987AEB2" w14:textId="77777777" w:rsidR="00F001C0" w:rsidRPr="000A2604" w:rsidRDefault="00F001C0" w:rsidP="00962580">
            <w:pPr>
              <w:jc w:val="center"/>
              <w:rPr>
                <w:color w:val="000000"/>
                <w:sz w:val="16"/>
                <w:szCs w:val="16"/>
              </w:rPr>
            </w:pPr>
            <w:r w:rsidRPr="000A2604">
              <w:rPr>
                <w:color w:val="000000"/>
                <w:sz w:val="16"/>
                <w:szCs w:val="16"/>
              </w:rPr>
              <w:t>-</w:t>
            </w:r>
          </w:p>
        </w:tc>
        <w:tc>
          <w:tcPr>
            <w:tcW w:w="167" w:type="pct"/>
            <w:tcBorders>
              <w:top w:val="nil"/>
              <w:left w:val="nil"/>
              <w:bottom w:val="nil"/>
              <w:right w:val="nil"/>
            </w:tcBorders>
            <w:shd w:val="clear" w:color="000000" w:fill="CCEEFF"/>
            <w:vAlign w:val="center"/>
          </w:tcPr>
          <w:p w14:paraId="6545CDBC" w14:textId="77777777" w:rsidR="00F001C0" w:rsidRPr="000A2604" w:rsidRDefault="00F001C0" w:rsidP="00962580">
            <w:pPr>
              <w:jc w:val="center"/>
              <w:rPr>
                <w:color w:val="000000"/>
                <w:sz w:val="16"/>
                <w:szCs w:val="16"/>
              </w:rPr>
            </w:pPr>
            <w:r w:rsidRPr="000A2604">
              <w:rPr>
                <w:color w:val="000000"/>
                <w:sz w:val="16"/>
                <w:szCs w:val="16"/>
              </w:rPr>
              <w:t>$</w:t>
            </w:r>
          </w:p>
        </w:tc>
        <w:tc>
          <w:tcPr>
            <w:tcW w:w="621" w:type="pct"/>
            <w:tcBorders>
              <w:top w:val="nil"/>
              <w:left w:val="nil"/>
              <w:bottom w:val="nil"/>
              <w:right w:val="nil"/>
            </w:tcBorders>
            <w:shd w:val="clear" w:color="000000" w:fill="CCEEFF"/>
            <w:vAlign w:val="center"/>
          </w:tcPr>
          <w:p w14:paraId="41F294DE" w14:textId="77777777" w:rsidR="00F001C0" w:rsidRPr="000A2604" w:rsidRDefault="00F001C0" w:rsidP="00962580">
            <w:pPr>
              <w:jc w:val="center"/>
              <w:rPr>
                <w:color w:val="000000"/>
                <w:sz w:val="16"/>
                <w:szCs w:val="16"/>
              </w:rPr>
            </w:pPr>
            <w:r w:rsidRPr="000A2604">
              <w:rPr>
                <w:color w:val="000000"/>
                <w:sz w:val="16"/>
                <w:szCs w:val="16"/>
              </w:rPr>
              <w:t>-</w:t>
            </w:r>
          </w:p>
        </w:tc>
        <w:tc>
          <w:tcPr>
            <w:tcW w:w="167" w:type="pct"/>
            <w:tcBorders>
              <w:top w:val="nil"/>
              <w:left w:val="nil"/>
              <w:bottom w:val="nil"/>
              <w:right w:val="nil"/>
            </w:tcBorders>
            <w:shd w:val="clear" w:color="000000" w:fill="CCEEFF"/>
            <w:vAlign w:val="center"/>
          </w:tcPr>
          <w:p w14:paraId="1245CDE3" w14:textId="77777777" w:rsidR="00F001C0" w:rsidRPr="000A2604" w:rsidRDefault="00F001C0" w:rsidP="00962580">
            <w:pPr>
              <w:jc w:val="right"/>
              <w:rPr>
                <w:color w:val="000000"/>
                <w:sz w:val="16"/>
                <w:szCs w:val="16"/>
              </w:rPr>
            </w:pPr>
            <w:r w:rsidRPr="000A2604">
              <w:rPr>
                <w:color w:val="000000"/>
                <w:sz w:val="16"/>
                <w:szCs w:val="16"/>
              </w:rPr>
              <w:t>$</w:t>
            </w:r>
          </w:p>
        </w:tc>
        <w:tc>
          <w:tcPr>
            <w:tcW w:w="404" w:type="pct"/>
            <w:tcBorders>
              <w:top w:val="nil"/>
              <w:left w:val="nil"/>
              <w:bottom w:val="nil"/>
              <w:right w:val="nil"/>
            </w:tcBorders>
            <w:shd w:val="clear" w:color="000000" w:fill="CCEEFF"/>
            <w:vAlign w:val="center"/>
          </w:tcPr>
          <w:p w14:paraId="1AF82AA6" w14:textId="47AC9879" w:rsidR="00F001C0" w:rsidRPr="000A2604" w:rsidRDefault="00C40F2E" w:rsidP="00627019">
            <w:pPr>
              <w:jc w:val="right"/>
              <w:rPr>
                <w:color w:val="000000"/>
                <w:sz w:val="16"/>
                <w:szCs w:val="16"/>
              </w:rPr>
            </w:pPr>
            <w:r>
              <w:t>XXXX</w:t>
            </w:r>
          </w:p>
        </w:tc>
      </w:tr>
      <w:tr w:rsidR="00F001C0" w:rsidRPr="000A2604" w14:paraId="09863281" w14:textId="77777777" w:rsidTr="00F001C0">
        <w:trPr>
          <w:cantSplit/>
          <w:trHeight w:val="259"/>
        </w:trPr>
        <w:tc>
          <w:tcPr>
            <w:tcW w:w="928" w:type="pct"/>
            <w:tcBorders>
              <w:top w:val="nil"/>
              <w:left w:val="nil"/>
              <w:bottom w:val="nil"/>
              <w:right w:val="nil"/>
            </w:tcBorders>
            <w:shd w:val="clear" w:color="auto" w:fill="auto"/>
            <w:noWrap/>
            <w:vAlign w:val="center"/>
          </w:tcPr>
          <w:p w14:paraId="1FA1E953" w14:textId="77777777" w:rsidR="00F001C0" w:rsidRDefault="00F001C0" w:rsidP="00962580">
            <w:pPr>
              <w:jc w:val="center"/>
              <w:rPr>
                <w:b/>
                <w:bCs/>
                <w:color w:val="000000"/>
                <w:sz w:val="16"/>
                <w:szCs w:val="16"/>
              </w:rPr>
            </w:pPr>
            <w:r w:rsidRPr="000A2604">
              <w:rPr>
                <w:b/>
                <w:bCs/>
                <w:color w:val="000000"/>
                <w:sz w:val="16"/>
                <w:szCs w:val="16"/>
              </w:rPr>
              <w:t xml:space="preserve">CEO, President, </w:t>
            </w:r>
          </w:p>
          <w:p w14:paraId="48892848" w14:textId="2180E135" w:rsidR="00F001C0" w:rsidRPr="000A2604" w:rsidRDefault="00F001C0" w:rsidP="00962580">
            <w:pPr>
              <w:jc w:val="center"/>
              <w:rPr>
                <w:b/>
                <w:bCs/>
                <w:color w:val="000000"/>
                <w:sz w:val="16"/>
                <w:szCs w:val="16"/>
              </w:rPr>
            </w:pPr>
            <w:r w:rsidRPr="000A2604">
              <w:rPr>
                <w:b/>
                <w:bCs/>
                <w:color w:val="000000"/>
                <w:sz w:val="16"/>
                <w:szCs w:val="16"/>
              </w:rPr>
              <w:t>and Secretary</w:t>
            </w:r>
          </w:p>
        </w:tc>
        <w:tc>
          <w:tcPr>
            <w:tcW w:w="420" w:type="pct"/>
            <w:tcBorders>
              <w:top w:val="nil"/>
              <w:left w:val="nil"/>
              <w:bottom w:val="nil"/>
              <w:right w:val="nil"/>
            </w:tcBorders>
            <w:shd w:val="clear" w:color="auto" w:fill="auto"/>
            <w:vAlign w:val="center"/>
          </w:tcPr>
          <w:p w14:paraId="50DB2746" w14:textId="136615D6" w:rsidR="00F001C0" w:rsidRPr="000A2604" w:rsidRDefault="00F001C0" w:rsidP="00627019">
            <w:pPr>
              <w:jc w:val="center"/>
              <w:rPr>
                <w:color w:val="000000"/>
                <w:sz w:val="16"/>
                <w:szCs w:val="16"/>
              </w:rPr>
            </w:pPr>
            <w:r w:rsidRPr="000A2604">
              <w:rPr>
                <w:color w:val="000000"/>
                <w:sz w:val="16"/>
                <w:szCs w:val="16"/>
              </w:rPr>
              <w:t>202</w:t>
            </w:r>
            <w:r w:rsidR="00627019">
              <w:rPr>
                <w:color w:val="000000"/>
                <w:sz w:val="16"/>
                <w:szCs w:val="16"/>
              </w:rPr>
              <w:t>1</w:t>
            </w:r>
          </w:p>
        </w:tc>
        <w:tc>
          <w:tcPr>
            <w:tcW w:w="168" w:type="pct"/>
            <w:tcBorders>
              <w:top w:val="nil"/>
              <w:left w:val="nil"/>
              <w:bottom w:val="nil"/>
              <w:right w:val="nil"/>
            </w:tcBorders>
            <w:shd w:val="clear" w:color="auto" w:fill="auto"/>
            <w:vAlign w:val="center"/>
          </w:tcPr>
          <w:p w14:paraId="027E8F76" w14:textId="77777777" w:rsidR="00F001C0" w:rsidRPr="000A2604" w:rsidRDefault="00F001C0" w:rsidP="00962580">
            <w:pPr>
              <w:jc w:val="center"/>
              <w:rPr>
                <w:color w:val="000000"/>
                <w:sz w:val="16"/>
                <w:szCs w:val="16"/>
              </w:rPr>
            </w:pPr>
            <w:r w:rsidRPr="000A2604">
              <w:rPr>
                <w:color w:val="000000"/>
                <w:sz w:val="16"/>
                <w:szCs w:val="16"/>
              </w:rPr>
              <w:t>$</w:t>
            </w:r>
          </w:p>
        </w:tc>
        <w:tc>
          <w:tcPr>
            <w:tcW w:w="473" w:type="pct"/>
            <w:tcBorders>
              <w:top w:val="nil"/>
              <w:left w:val="nil"/>
              <w:bottom w:val="nil"/>
              <w:right w:val="nil"/>
            </w:tcBorders>
            <w:shd w:val="clear" w:color="auto" w:fill="auto"/>
            <w:vAlign w:val="center"/>
          </w:tcPr>
          <w:p w14:paraId="4C524BFA" w14:textId="4B43A169" w:rsidR="00F001C0" w:rsidRPr="000A2604" w:rsidRDefault="00C40F2E" w:rsidP="00627019">
            <w:pPr>
              <w:jc w:val="center"/>
              <w:rPr>
                <w:color w:val="000000"/>
                <w:sz w:val="16"/>
                <w:szCs w:val="16"/>
              </w:rPr>
            </w:pPr>
            <w:r>
              <w:t>XXXX</w:t>
            </w:r>
            <w:r w:rsidRPr="000A2604">
              <w:rPr>
                <w:color w:val="000000"/>
                <w:sz w:val="16"/>
                <w:szCs w:val="16"/>
                <w:vertAlign w:val="superscript"/>
              </w:rPr>
              <w:t xml:space="preserve"> </w:t>
            </w:r>
            <w:r w:rsidR="00F001C0" w:rsidRPr="000A2604">
              <w:rPr>
                <w:color w:val="000000"/>
                <w:sz w:val="16"/>
                <w:szCs w:val="16"/>
                <w:vertAlign w:val="superscript"/>
              </w:rPr>
              <w:t>(1)</w:t>
            </w:r>
          </w:p>
        </w:tc>
        <w:tc>
          <w:tcPr>
            <w:tcW w:w="469" w:type="pct"/>
            <w:tcBorders>
              <w:top w:val="nil"/>
              <w:left w:val="nil"/>
              <w:bottom w:val="nil"/>
              <w:right w:val="nil"/>
            </w:tcBorders>
            <w:shd w:val="clear" w:color="auto" w:fill="auto"/>
            <w:vAlign w:val="center"/>
          </w:tcPr>
          <w:p w14:paraId="0C3992D0" w14:textId="77777777" w:rsidR="00F001C0" w:rsidRPr="000A2604" w:rsidRDefault="00F001C0" w:rsidP="00962580">
            <w:pPr>
              <w:jc w:val="center"/>
              <w:rPr>
                <w:color w:val="000000"/>
                <w:sz w:val="16"/>
                <w:szCs w:val="16"/>
              </w:rPr>
            </w:pPr>
            <w:r w:rsidRPr="000A2604">
              <w:rPr>
                <w:color w:val="000000"/>
                <w:sz w:val="16"/>
                <w:szCs w:val="16"/>
              </w:rPr>
              <w:t>-</w:t>
            </w:r>
          </w:p>
        </w:tc>
        <w:tc>
          <w:tcPr>
            <w:tcW w:w="167" w:type="pct"/>
            <w:tcBorders>
              <w:top w:val="nil"/>
              <w:left w:val="nil"/>
              <w:bottom w:val="nil"/>
              <w:right w:val="nil"/>
            </w:tcBorders>
            <w:shd w:val="clear" w:color="auto" w:fill="auto"/>
            <w:vAlign w:val="center"/>
          </w:tcPr>
          <w:p w14:paraId="17C1E9A4" w14:textId="77777777" w:rsidR="00F001C0" w:rsidRPr="000A2604" w:rsidRDefault="00F001C0" w:rsidP="00962580">
            <w:pPr>
              <w:jc w:val="center"/>
              <w:rPr>
                <w:color w:val="000000"/>
                <w:sz w:val="16"/>
                <w:szCs w:val="16"/>
              </w:rPr>
            </w:pPr>
            <w:r w:rsidRPr="000A2604">
              <w:rPr>
                <w:color w:val="000000"/>
                <w:sz w:val="16"/>
                <w:szCs w:val="16"/>
              </w:rPr>
              <w:t>$</w:t>
            </w:r>
          </w:p>
        </w:tc>
        <w:tc>
          <w:tcPr>
            <w:tcW w:w="417" w:type="pct"/>
            <w:tcBorders>
              <w:top w:val="nil"/>
              <w:left w:val="nil"/>
              <w:bottom w:val="nil"/>
              <w:right w:val="nil"/>
            </w:tcBorders>
            <w:shd w:val="clear" w:color="auto" w:fill="auto"/>
            <w:vAlign w:val="center"/>
          </w:tcPr>
          <w:p w14:paraId="052CF546" w14:textId="2B21A292" w:rsidR="00F001C0" w:rsidRPr="000A2604" w:rsidRDefault="00C40F2E" w:rsidP="00627019">
            <w:pPr>
              <w:jc w:val="center"/>
              <w:rPr>
                <w:color w:val="000000"/>
                <w:sz w:val="16"/>
                <w:szCs w:val="16"/>
              </w:rPr>
            </w:pPr>
            <w:r>
              <w:t>XXXX</w:t>
            </w:r>
          </w:p>
        </w:tc>
        <w:tc>
          <w:tcPr>
            <w:tcW w:w="600" w:type="pct"/>
            <w:tcBorders>
              <w:top w:val="nil"/>
              <w:left w:val="nil"/>
              <w:bottom w:val="nil"/>
              <w:right w:val="nil"/>
            </w:tcBorders>
            <w:shd w:val="clear" w:color="auto" w:fill="auto"/>
            <w:vAlign w:val="center"/>
          </w:tcPr>
          <w:p w14:paraId="28CA36DA" w14:textId="77777777" w:rsidR="00F001C0" w:rsidRPr="000A2604" w:rsidRDefault="00F001C0" w:rsidP="00962580">
            <w:pPr>
              <w:jc w:val="center"/>
              <w:rPr>
                <w:color w:val="000000"/>
                <w:sz w:val="16"/>
                <w:szCs w:val="16"/>
              </w:rPr>
            </w:pPr>
            <w:r w:rsidRPr="000A2604">
              <w:rPr>
                <w:color w:val="000000"/>
                <w:sz w:val="16"/>
                <w:szCs w:val="16"/>
              </w:rPr>
              <w:t>-</w:t>
            </w:r>
          </w:p>
        </w:tc>
        <w:tc>
          <w:tcPr>
            <w:tcW w:w="167" w:type="pct"/>
            <w:tcBorders>
              <w:top w:val="nil"/>
              <w:left w:val="nil"/>
              <w:bottom w:val="nil"/>
              <w:right w:val="nil"/>
            </w:tcBorders>
            <w:shd w:val="clear" w:color="auto" w:fill="auto"/>
            <w:vAlign w:val="center"/>
          </w:tcPr>
          <w:p w14:paraId="70A71A6A" w14:textId="77777777" w:rsidR="00F001C0" w:rsidRPr="000A2604" w:rsidRDefault="00F001C0" w:rsidP="00962580">
            <w:pPr>
              <w:jc w:val="center"/>
              <w:rPr>
                <w:color w:val="000000"/>
                <w:sz w:val="16"/>
                <w:szCs w:val="16"/>
              </w:rPr>
            </w:pPr>
            <w:r w:rsidRPr="000A2604">
              <w:rPr>
                <w:color w:val="000000"/>
                <w:sz w:val="16"/>
                <w:szCs w:val="16"/>
              </w:rPr>
              <w:t>$</w:t>
            </w:r>
          </w:p>
        </w:tc>
        <w:tc>
          <w:tcPr>
            <w:tcW w:w="621" w:type="pct"/>
            <w:tcBorders>
              <w:top w:val="nil"/>
              <w:left w:val="nil"/>
              <w:bottom w:val="nil"/>
              <w:right w:val="nil"/>
            </w:tcBorders>
            <w:shd w:val="clear" w:color="auto" w:fill="auto"/>
            <w:vAlign w:val="center"/>
          </w:tcPr>
          <w:p w14:paraId="55AD50D0" w14:textId="77777777" w:rsidR="00F001C0" w:rsidRPr="000A2604" w:rsidRDefault="00F001C0" w:rsidP="00962580">
            <w:pPr>
              <w:jc w:val="center"/>
              <w:rPr>
                <w:color w:val="000000"/>
                <w:sz w:val="16"/>
                <w:szCs w:val="16"/>
              </w:rPr>
            </w:pPr>
            <w:r w:rsidRPr="000A2604">
              <w:rPr>
                <w:color w:val="000000"/>
                <w:sz w:val="16"/>
                <w:szCs w:val="16"/>
              </w:rPr>
              <w:t>-</w:t>
            </w:r>
          </w:p>
        </w:tc>
        <w:tc>
          <w:tcPr>
            <w:tcW w:w="167" w:type="pct"/>
            <w:tcBorders>
              <w:top w:val="nil"/>
              <w:left w:val="nil"/>
              <w:bottom w:val="nil"/>
              <w:right w:val="nil"/>
            </w:tcBorders>
            <w:shd w:val="clear" w:color="auto" w:fill="auto"/>
            <w:vAlign w:val="center"/>
          </w:tcPr>
          <w:p w14:paraId="75022296" w14:textId="77777777" w:rsidR="00F001C0" w:rsidRPr="000A2604" w:rsidRDefault="00F001C0" w:rsidP="00962580">
            <w:pPr>
              <w:jc w:val="right"/>
              <w:rPr>
                <w:color w:val="000000"/>
                <w:sz w:val="16"/>
                <w:szCs w:val="16"/>
              </w:rPr>
            </w:pPr>
            <w:r w:rsidRPr="000A2604">
              <w:rPr>
                <w:color w:val="000000"/>
                <w:sz w:val="16"/>
                <w:szCs w:val="16"/>
              </w:rPr>
              <w:t>$</w:t>
            </w:r>
          </w:p>
        </w:tc>
        <w:tc>
          <w:tcPr>
            <w:tcW w:w="404" w:type="pct"/>
            <w:tcBorders>
              <w:top w:val="nil"/>
              <w:left w:val="nil"/>
              <w:bottom w:val="nil"/>
              <w:right w:val="nil"/>
            </w:tcBorders>
            <w:shd w:val="clear" w:color="auto" w:fill="auto"/>
            <w:vAlign w:val="center"/>
          </w:tcPr>
          <w:p w14:paraId="6DF5CB53" w14:textId="2A91FD76" w:rsidR="00F001C0" w:rsidRPr="000A2604" w:rsidRDefault="00C40F2E" w:rsidP="00627019">
            <w:pPr>
              <w:jc w:val="right"/>
              <w:rPr>
                <w:color w:val="000000"/>
                <w:sz w:val="16"/>
                <w:szCs w:val="16"/>
              </w:rPr>
            </w:pPr>
            <w:r>
              <w:t>XXXX</w:t>
            </w:r>
          </w:p>
        </w:tc>
      </w:tr>
      <w:tr w:rsidR="00F001C0" w:rsidRPr="000A2604" w14:paraId="45558A47" w14:textId="77777777" w:rsidTr="00F001C0">
        <w:trPr>
          <w:cantSplit/>
          <w:trHeight w:val="259"/>
        </w:trPr>
        <w:tc>
          <w:tcPr>
            <w:tcW w:w="928" w:type="pct"/>
            <w:tcBorders>
              <w:top w:val="nil"/>
              <w:left w:val="nil"/>
              <w:bottom w:val="single" w:sz="8" w:space="0" w:color="auto"/>
              <w:right w:val="nil"/>
            </w:tcBorders>
            <w:shd w:val="clear" w:color="auto" w:fill="auto"/>
            <w:noWrap/>
            <w:vAlign w:val="center"/>
          </w:tcPr>
          <w:p w14:paraId="7C4C425F" w14:textId="77777777" w:rsidR="00F001C0" w:rsidRPr="000A2604" w:rsidRDefault="00F001C0" w:rsidP="00962580">
            <w:pPr>
              <w:jc w:val="center"/>
              <w:rPr>
                <w:b/>
                <w:bCs/>
                <w:color w:val="000000"/>
                <w:sz w:val="16"/>
                <w:szCs w:val="16"/>
              </w:rPr>
            </w:pPr>
            <w:r w:rsidRPr="000A2604">
              <w:rPr>
                <w:b/>
                <w:bCs/>
                <w:color w:val="000000"/>
                <w:sz w:val="16"/>
                <w:szCs w:val="16"/>
              </w:rPr>
              <w:t> </w:t>
            </w:r>
          </w:p>
        </w:tc>
        <w:tc>
          <w:tcPr>
            <w:tcW w:w="420" w:type="pct"/>
            <w:tcBorders>
              <w:top w:val="nil"/>
              <w:left w:val="nil"/>
              <w:bottom w:val="single" w:sz="8" w:space="0" w:color="auto"/>
              <w:right w:val="nil"/>
            </w:tcBorders>
            <w:shd w:val="clear" w:color="auto" w:fill="auto"/>
            <w:vAlign w:val="center"/>
          </w:tcPr>
          <w:p w14:paraId="149B299B" w14:textId="77777777" w:rsidR="00F001C0" w:rsidRPr="000A2604" w:rsidRDefault="00F001C0" w:rsidP="00962580">
            <w:pPr>
              <w:jc w:val="center"/>
              <w:rPr>
                <w:color w:val="000000"/>
                <w:sz w:val="16"/>
                <w:szCs w:val="16"/>
              </w:rPr>
            </w:pPr>
            <w:r w:rsidRPr="000A2604">
              <w:rPr>
                <w:color w:val="000000"/>
                <w:sz w:val="16"/>
                <w:szCs w:val="16"/>
              </w:rPr>
              <w:t> </w:t>
            </w:r>
          </w:p>
        </w:tc>
        <w:tc>
          <w:tcPr>
            <w:tcW w:w="168" w:type="pct"/>
            <w:tcBorders>
              <w:top w:val="nil"/>
              <w:left w:val="nil"/>
              <w:bottom w:val="single" w:sz="8" w:space="0" w:color="auto"/>
              <w:right w:val="nil"/>
            </w:tcBorders>
            <w:shd w:val="clear" w:color="auto" w:fill="auto"/>
            <w:vAlign w:val="center"/>
          </w:tcPr>
          <w:p w14:paraId="1F97D2C9" w14:textId="77777777" w:rsidR="00F001C0" w:rsidRPr="000A2604" w:rsidRDefault="00F001C0" w:rsidP="00962580">
            <w:pPr>
              <w:jc w:val="center"/>
              <w:rPr>
                <w:color w:val="000000"/>
                <w:sz w:val="16"/>
                <w:szCs w:val="16"/>
              </w:rPr>
            </w:pPr>
            <w:r w:rsidRPr="000A2604">
              <w:rPr>
                <w:color w:val="000000"/>
                <w:sz w:val="16"/>
                <w:szCs w:val="16"/>
              </w:rPr>
              <w:t> </w:t>
            </w:r>
          </w:p>
        </w:tc>
        <w:tc>
          <w:tcPr>
            <w:tcW w:w="473" w:type="pct"/>
            <w:tcBorders>
              <w:top w:val="nil"/>
              <w:left w:val="nil"/>
              <w:bottom w:val="single" w:sz="8" w:space="0" w:color="auto"/>
              <w:right w:val="nil"/>
            </w:tcBorders>
            <w:shd w:val="clear" w:color="auto" w:fill="auto"/>
            <w:vAlign w:val="center"/>
          </w:tcPr>
          <w:p w14:paraId="1E7E3AB2" w14:textId="77777777" w:rsidR="00F001C0" w:rsidRPr="000A2604" w:rsidRDefault="00F001C0" w:rsidP="00962580">
            <w:pPr>
              <w:jc w:val="center"/>
              <w:rPr>
                <w:color w:val="000000"/>
                <w:sz w:val="16"/>
                <w:szCs w:val="16"/>
              </w:rPr>
            </w:pPr>
            <w:r w:rsidRPr="000A2604">
              <w:rPr>
                <w:color w:val="000000"/>
                <w:sz w:val="16"/>
                <w:szCs w:val="16"/>
              </w:rPr>
              <w:t> </w:t>
            </w:r>
          </w:p>
        </w:tc>
        <w:tc>
          <w:tcPr>
            <w:tcW w:w="469" w:type="pct"/>
            <w:tcBorders>
              <w:top w:val="nil"/>
              <w:left w:val="nil"/>
              <w:bottom w:val="single" w:sz="8" w:space="0" w:color="auto"/>
              <w:right w:val="nil"/>
            </w:tcBorders>
            <w:shd w:val="clear" w:color="auto" w:fill="auto"/>
            <w:vAlign w:val="center"/>
          </w:tcPr>
          <w:p w14:paraId="6B9E71B0" w14:textId="77777777" w:rsidR="00F001C0" w:rsidRPr="000A2604" w:rsidRDefault="00F001C0" w:rsidP="00962580">
            <w:pPr>
              <w:jc w:val="center"/>
              <w:rPr>
                <w:color w:val="000000"/>
                <w:sz w:val="16"/>
                <w:szCs w:val="16"/>
              </w:rPr>
            </w:pPr>
            <w:r w:rsidRPr="000A2604">
              <w:rPr>
                <w:color w:val="000000"/>
                <w:sz w:val="16"/>
                <w:szCs w:val="16"/>
              </w:rPr>
              <w:t> </w:t>
            </w:r>
          </w:p>
        </w:tc>
        <w:tc>
          <w:tcPr>
            <w:tcW w:w="167" w:type="pct"/>
            <w:tcBorders>
              <w:top w:val="nil"/>
              <w:left w:val="nil"/>
              <w:bottom w:val="single" w:sz="8" w:space="0" w:color="auto"/>
              <w:right w:val="nil"/>
            </w:tcBorders>
            <w:shd w:val="clear" w:color="auto" w:fill="auto"/>
            <w:vAlign w:val="center"/>
          </w:tcPr>
          <w:p w14:paraId="387C6187" w14:textId="77777777" w:rsidR="00F001C0" w:rsidRPr="000A2604" w:rsidRDefault="00F001C0" w:rsidP="00962580">
            <w:pPr>
              <w:jc w:val="center"/>
              <w:rPr>
                <w:color w:val="000000"/>
                <w:sz w:val="16"/>
                <w:szCs w:val="16"/>
              </w:rPr>
            </w:pPr>
            <w:r w:rsidRPr="000A2604">
              <w:rPr>
                <w:color w:val="000000"/>
                <w:sz w:val="16"/>
                <w:szCs w:val="16"/>
              </w:rPr>
              <w:t> </w:t>
            </w:r>
          </w:p>
        </w:tc>
        <w:tc>
          <w:tcPr>
            <w:tcW w:w="417" w:type="pct"/>
            <w:tcBorders>
              <w:top w:val="nil"/>
              <w:left w:val="nil"/>
              <w:bottom w:val="single" w:sz="8" w:space="0" w:color="auto"/>
              <w:right w:val="nil"/>
            </w:tcBorders>
            <w:shd w:val="clear" w:color="auto" w:fill="auto"/>
            <w:vAlign w:val="center"/>
          </w:tcPr>
          <w:p w14:paraId="16B643CC" w14:textId="77777777" w:rsidR="00F001C0" w:rsidRPr="000A2604" w:rsidRDefault="00F001C0" w:rsidP="00962580">
            <w:pPr>
              <w:jc w:val="center"/>
              <w:rPr>
                <w:color w:val="000000"/>
                <w:sz w:val="16"/>
                <w:szCs w:val="16"/>
              </w:rPr>
            </w:pPr>
            <w:r w:rsidRPr="000A2604">
              <w:rPr>
                <w:color w:val="000000"/>
                <w:sz w:val="16"/>
                <w:szCs w:val="16"/>
              </w:rPr>
              <w:t> </w:t>
            </w:r>
          </w:p>
        </w:tc>
        <w:tc>
          <w:tcPr>
            <w:tcW w:w="600" w:type="pct"/>
            <w:tcBorders>
              <w:top w:val="nil"/>
              <w:left w:val="nil"/>
              <w:bottom w:val="single" w:sz="8" w:space="0" w:color="auto"/>
              <w:right w:val="nil"/>
            </w:tcBorders>
            <w:shd w:val="clear" w:color="auto" w:fill="auto"/>
            <w:vAlign w:val="center"/>
          </w:tcPr>
          <w:p w14:paraId="6953B516" w14:textId="77777777" w:rsidR="00F001C0" w:rsidRPr="000A2604" w:rsidRDefault="00F001C0" w:rsidP="00962580">
            <w:pPr>
              <w:jc w:val="center"/>
              <w:rPr>
                <w:color w:val="000000"/>
                <w:sz w:val="16"/>
                <w:szCs w:val="16"/>
              </w:rPr>
            </w:pPr>
            <w:r w:rsidRPr="000A2604">
              <w:rPr>
                <w:color w:val="000000"/>
                <w:sz w:val="16"/>
                <w:szCs w:val="16"/>
              </w:rPr>
              <w:t> </w:t>
            </w:r>
          </w:p>
        </w:tc>
        <w:tc>
          <w:tcPr>
            <w:tcW w:w="167" w:type="pct"/>
            <w:tcBorders>
              <w:top w:val="nil"/>
              <w:left w:val="nil"/>
              <w:bottom w:val="single" w:sz="8" w:space="0" w:color="auto"/>
              <w:right w:val="nil"/>
            </w:tcBorders>
            <w:shd w:val="clear" w:color="auto" w:fill="auto"/>
            <w:vAlign w:val="center"/>
          </w:tcPr>
          <w:p w14:paraId="4B56EDE0" w14:textId="77777777" w:rsidR="00F001C0" w:rsidRPr="000A2604" w:rsidRDefault="00F001C0" w:rsidP="00962580">
            <w:pPr>
              <w:jc w:val="center"/>
              <w:rPr>
                <w:color w:val="000000"/>
                <w:sz w:val="16"/>
                <w:szCs w:val="16"/>
              </w:rPr>
            </w:pPr>
            <w:r w:rsidRPr="000A2604">
              <w:rPr>
                <w:color w:val="000000"/>
                <w:sz w:val="16"/>
                <w:szCs w:val="16"/>
              </w:rPr>
              <w:t> </w:t>
            </w:r>
          </w:p>
        </w:tc>
        <w:tc>
          <w:tcPr>
            <w:tcW w:w="621" w:type="pct"/>
            <w:tcBorders>
              <w:top w:val="nil"/>
              <w:left w:val="nil"/>
              <w:bottom w:val="single" w:sz="8" w:space="0" w:color="auto"/>
              <w:right w:val="nil"/>
            </w:tcBorders>
            <w:shd w:val="clear" w:color="auto" w:fill="auto"/>
            <w:vAlign w:val="center"/>
          </w:tcPr>
          <w:p w14:paraId="60F07EE4" w14:textId="77777777" w:rsidR="00F001C0" w:rsidRPr="000A2604" w:rsidRDefault="00F001C0" w:rsidP="00962580">
            <w:pPr>
              <w:jc w:val="center"/>
              <w:rPr>
                <w:color w:val="000000"/>
                <w:sz w:val="16"/>
                <w:szCs w:val="16"/>
              </w:rPr>
            </w:pPr>
            <w:r w:rsidRPr="000A2604">
              <w:rPr>
                <w:color w:val="000000"/>
                <w:sz w:val="16"/>
                <w:szCs w:val="16"/>
              </w:rPr>
              <w:t> </w:t>
            </w:r>
          </w:p>
        </w:tc>
        <w:tc>
          <w:tcPr>
            <w:tcW w:w="167" w:type="pct"/>
            <w:tcBorders>
              <w:top w:val="nil"/>
              <w:left w:val="nil"/>
              <w:bottom w:val="single" w:sz="8" w:space="0" w:color="auto"/>
              <w:right w:val="nil"/>
            </w:tcBorders>
            <w:shd w:val="clear" w:color="auto" w:fill="auto"/>
            <w:vAlign w:val="center"/>
          </w:tcPr>
          <w:p w14:paraId="0540ECD7" w14:textId="77777777" w:rsidR="00F001C0" w:rsidRPr="000A2604" w:rsidRDefault="00F001C0" w:rsidP="00962580">
            <w:pPr>
              <w:jc w:val="center"/>
              <w:rPr>
                <w:color w:val="000000"/>
                <w:sz w:val="16"/>
                <w:szCs w:val="16"/>
              </w:rPr>
            </w:pPr>
            <w:r w:rsidRPr="000A2604">
              <w:rPr>
                <w:color w:val="000000"/>
                <w:sz w:val="16"/>
                <w:szCs w:val="16"/>
              </w:rPr>
              <w:t> </w:t>
            </w:r>
          </w:p>
        </w:tc>
        <w:tc>
          <w:tcPr>
            <w:tcW w:w="404" w:type="pct"/>
            <w:tcBorders>
              <w:top w:val="nil"/>
              <w:left w:val="nil"/>
              <w:bottom w:val="single" w:sz="8" w:space="0" w:color="auto"/>
              <w:right w:val="nil"/>
            </w:tcBorders>
            <w:shd w:val="clear" w:color="auto" w:fill="auto"/>
            <w:vAlign w:val="center"/>
          </w:tcPr>
          <w:p w14:paraId="26CA98D2" w14:textId="77777777" w:rsidR="00F001C0" w:rsidRPr="000A2604" w:rsidRDefault="00F001C0" w:rsidP="00962580">
            <w:pPr>
              <w:jc w:val="center"/>
              <w:rPr>
                <w:color w:val="000000"/>
                <w:sz w:val="16"/>
                <w:szCs w:val="16"/>
              </w:rPr>
            </w:pPr>
            <w:r w:rsidRPr="000A2604">
              <w:rPr>
                <w:color w:val="000000"/>
                <w:sz w:val="16"/>
                <w:szCs w:val="16"/>
              </w:rPr>
              <w:t> </w:t>
            </w:r>
          </w:p>
        </w:tc>
      </w:tr>
    </w:tbl>
    <w:p w14:paraId="3E6D6A81" w14:textId="77777777" w:rsidR="00627019" w:rsidRDefault="00627019" w:rsidP="00627019">
      <w:pPr>
        <w:autoSpaceDE w:val="0"/>
        <w:autoSpaceDN w:val="0"/>
        <w:adjustRightInd w:val="0"/>
        <w:jc w:val="both"/>
      </w:pPr>
    </w:p>
    <w:p w14:paraId="4ED370BC" w14:textId="7C46E632" w:rsidR="00D721E9" w:rsidRPr="009D0244" w:rsidRDefault="00D721E9" w:rsidP="00D721E9">
      <w:pPr>
        <w:autoSpaceDE w:val="0"/>
        <w:autoSpaceDN w:val="0"/>
        <w:adjustRightInd w:val="0"/>
        <w:ind w:left="900" w:hanging="180"/>
        <w:jc w:val="both"/>
      </w:pPr>
      <w:r w:rsidRPr="009D0244">
        <w:t>(</w:t>
      </w:r>
      <w:r>
        <w:t>1</w:t>
      </w:r>
      <w:r w:rsidRPr="009D0244">
        <w:t>) In 202</w:t>
      </w:r>
      <w:r>
        <w:t>2</w:t>
      </w:r>
      <w:r w:rsidRPr="009D0244">
        <w:t xml:space="preserve">, </w:t>
      </w:r>
      <w:r w:rsidR="00585E21">
        <w:t>XXXXX</w:t>
      </w:r>
      <w:r w:rsidRPr="009D0244">
        <w:t xml:space="preserve"> base salary according to his employment</w:t>
      </w:r>
      <w:r>
        <w:t xml:space="preserve"> agreement with the Company was </w:t>
      </w:r>
      <w:r w:rsidRPr="009D0244">
        <w:t>$</w:t>
      </w:r>
      <w:r w:rsidR="00AE7DF8" w:rsidRPr="00AE7DF8">
        <w:rPr>
          <w:rFonts w:eastAsia="MS Mincho"/>
        </w:rPr>
        <w:t xml:space="preserve"> </w:t>
      </w:r>
      <w:proofErr w:type="gramStart"/>
      <w:r w:rsidR="00AE7DF8">
        <w:rPr>
          <w:rFonts w:eastAsia="MS Mincho"/>
        </w:rPr>
        <w:t>XX,XXX</w:t>
      </w:r>
      <w:proofErr w:type="gramEnd"/>
      <w:r w:rsidR="00AE7DF8">
        <w:rPr>
          <w:rFonts w:eastAsia="MS Mincho"/>
        </w:rPr>
        <w:t>,XXX</w:t>
      </w:r>
      <w:r w:rsidRPr="009D0244">
        <w:t xml:space="preserve">. </w:t>
      </w:r>
      <w:r w:rsidR="00585E21">
        <w:t xml:space="preserve">XXXX </w:t>
      </w:r>
      <w:r w:rsidRPr="00513627">
        <w:t>deferred $</w:t>
      </w:r>
      <w:r w:rsidR="00AE7DF8" w:rsidRPr="00AE7DF8">
        <w:rPr>
          <w:rFonts w:eastAsia="MS Mincho"/>
        </w:rPr>
        <w:t xml:space="preserve"> </w:t>
      </w:r>
      <w:proofErr w:type="gramStart"/>
      <w:r w:rsidR="00AE7DF8">
        <w:rPr>
          <w:rFonts w:eastAsia="MS Mincho"/>
        </w:rPr>
        <w:t>XX,XXX</w:t>
      </w:r>
      <w:proofErr w:type="gramEnd"/>
      <w:r w:rsidR="00AE7DF8">
        <w:rPr>
          <w:rFonts w:eastAsia="MS Mincho"/>
        </w:rPr>
        <w:t>,XXX</w:t>
      </w:r>
      <w:r w:rsidRPr="00513627">
        <w:t xml:space="preserve"> of</w:t>
      </w:r>
      <w:r w:rsidRPr="009D0244">
        <w:t xml:space="preserve"> his 202</w:t>
      </w:r>
      <w:r>
        <w:t>2</w:t>
      </w:r>
      <w:r w:rsidRPr="009D0244">
        <w:t xml:space="preserve"> salary. In 2021, </w:t>
      </w:r>
      <w:r w:rsidR="00585E21">
        <w:t>XXXXX</w:t>
      </w:r>
      <w:r w:rsidRPr="009D0244">
        <w:t xml:space="preserve"> base salary according to his employment</w:t>
      </w:r>
      <w:r>
        <w:t xml:space="preserve"> agreement with the Company was </w:t>
      </w:r>
      <w:r w:rsidRPr="009D0244">
        <w:t>$</w:t>
      </w:r>
      <w:r w:rsidR="009E00F6">
        <w:t>XXXXX</w:t>
      </w:r>
      <w:r w:rsidRPr="009D0244">
        <w:t xml:space="preserve">. </w:t>
      </w:r>
      <w:r w:rsidR="00585E21">
        <w:t>XXXXX</w:t>
      </w:r>
      <w:r w:rsidRPr="009D0244">
        <w:t xml:space="preserve"> deferred $</w:t>
      </w:r>
      <w:r w:rsidR="00AE7DF8" w:rsidRPr="00AE7DF8">
        <w:rPr>
          <w:rFonts w:eastAsia="MS Mincho"/>
        </w:rPr>
        <w:t xml:space="preserve"> </w:t>
      </w:r>
      <w:proofErr w:type="gramStart"/>
      <w:r w:rsidR="00AE7DF8">
        <w:rPr>
          <w:rFonts w:eastAsia="MS Mincho"/>
        </w:rPr>
        <w:t>XX,XXX</w:t>
      </w:r>
      <w:proofErr w:type="gramEnd"/>
      <w:r w:rsidR="00AE7DF8">
        <w:rPr>
          <w:rFonts w:eastAsia="MS Mincho"/>
        </w:rPr>
        <w:t>,XXX</w:t>
      </w:r>
      <w:r w:rsidRPr="009D0244">
        <w:t xml:space="preserve"> of his 2021 salary.</w:t>
      </w:r>
    </w:p>
    <w:p w14:paraId="2098B8E9" w14:textId="77777777" w:rsidR="00D721E9" w:rsidRPr="009D0244" w:rsidRDefault="00D721E9" w:rsidP="00D721E9">
      <w:pPr>
        <w:autoSpaceDE w:val="0"/>
        <w:autoSpaceDN w:val="0"/>
        <w:adjustRightInd w:val="0"/>
        <w:ind w:left="720"/>
        <w:jc w:val="both"/>
      </w:pPr>
    </w:p>
    <w:p w14:paraId="56154A58" w14:textId="77777777" w:rsidR="00A97825" w:rsidRPr="009D0244" w:rsidRDefault="00A97825" w:rsidP="00A97825">
      <w:pPr>
        <w:autoSpaceDE w:val="0"/>
        <w:autoSpaceDN w:val="0"/>
        <w:adjustRightInd w:val="0"/>
        <w:jc w:val="both"/>
        <w:rPr>
          <w:color w:val="000000"/>
        </w:rPr>
      </w:pPr>
      <w:r w:rsidRPr="009D0244">
        <w:rPr>
          <w:b/>
          <w:bCs/>
          <w:i/>
          <w:iCs/>
          <w:color w:val="000000"/>
          <w:u w:color="000000"/>
        </w:rPr>
        <w:t>Narrative Disclosure to Summary Compensation Table</w:t>
      </w:r>
    </w:p>
    <w:p w14:paraId="09D1F301" w14:textId="77777777" w:rsidR="00A97825" w:rsidRPr="009D0244" w:rsidRDefault="00A97825" w:rsidP="00A97825">
      <w:pPr>
        <w:tabs>
          <w:tab w:val="left" w:pos="10002"/>
        </w:tabs>
        <w:autoSpaceDE w:val="0"/>
        <w:autoSpaceDN w:val="0"/>
        <w:adjustRightInd w:val="0"/>
        <w:jc w:val="both"/>
        <w:rPr>
          <w:color w:val="000000"/>
        </w:rPr>
      </w:pPr>
    </w:p>
    <w:p w14:paraId="56642974" w14:textId="741D0097" w:rsidR="00A97825" w:rsidRPr="009D0244" w:rsidRDefault="00A97825" w:rsidP="00A97825">
      <w:pPr>
        <w:autoSpaceDE w:val="0"/>
        <w:autoSpaceDN w:val="0"/>
        <w:adjustRightInd w:val="0"/>
        <w:ind w:firstLine="720"/>
        <w:jc w:val="both"/>
        <w:rPr>
          <w:color w:val="000000"/>
        </w:rPr>
      </w:pPr>
      <w:r w:rsidRPr="009D0244">
        <w:rPr>
          <w:color w:val="000000"/>
        </w:rPr>
        <w:t xml:space="preserve">On </w:t>
      </w:r>
      <w:r w:rsidR="00C40F2E">
        <w:t xml:space="preserve">Date xx, </w:t>
      </w:r>
      <w:proofErr w:type="spellStart"/>
      <w:r w:rsidR="00C40F2E">
        <w:t>xxxx</w:t>
      </w:r>
      <w:proofErr w:type="spellEnd"/>
      <w:r w:rsidRPr="009D0244">
        <w:rPr>
          <w:color w:val="000000"/>
        </w:rPr>
        <w:t xml:space="preserve">, </w:t>
      </w:r>
      <w:r w:rsidR="00585E21">
        <w:rPr>
          <w:color w:val="000000"/>
        </w:rPr>
        <w:t>XXXXXXXXX</w:t>
      </w:r>
      <w:r w:rsidRPr="009D0244">
        <w:rPr>
          <w:color w:val="000000"/>
        </w:rPr>
        <w:t xml:space="preserve"> entered into an Employment Agreement with, and to continue the employment of, </w:t>
      </w:r>
      <w:r w:rsidR="00585E21">
        <w:t>XXXXXXXXX</w:t>
      </w:r>
      <w:r w:rsidRPr="009D0244">
        <w:rPr>
          <w:color w:val="000000"/>
        </w:rPr>
        <w:t xml:space="preserve">, the President and CEO of the Company. The term of Employment Agreement began on </w:t>
      </w:r>
      <w:r w:rsidR="00C40F2E">
        <w:t xml:space="preserve">Date xx, </w:t>
      </w:r>
      <w:proofErr w:type="spellStart"/>
      <w:r w:rsidR="00C40F2E">
        <w:t>xxxx</w:t>
      </w:r>
      <w:proofErr w:type="spellEnd"/>
      <w:r w:rsidRPr="009D0244">
        <w:rPr>
          <w:color w:val="000000"/>
        </w:rPr>
        <w:t xml:space="preserve">, (the “Effective Date”) and shall continue for a period of three years until </w:t>
      </w:r>
      <w:r w:rsidR="00C40F2E">
        <w:t xml:space="preserve">Date xx, </w:t>
      </w:r>
      <w:proofErr w:type="spellStart"/>
      <w:r w:rsidR="00C40F2E">
        <w:t>xxxx</w:t>
      </w:r>
      <w:proofErr w:type="spellEnd"/>
      <w:r w:rsidRPr="009D0244">
        <w:rPr>
          <w:color w:val="000000"/>
        </w:rPr>
        <w:t xml:space="preserve">, unless terminated earlier pursuant to other provisions of the Agreement. During the Employment Period, </w:t>
      </w:r>
      <w:r w:rsidR="00585E21">
        <w:rPr>
          <w:color w:val="000000"/>
        </w:rPr>
        <w:t>XXXXXXXXX</w:t>
      </w:r>
      <w:r w:rsidRPr="009D0244">
        <w:rPr>
          <w:color w:val="000000"/>
        </w:rPr>
        <w:t xml:space="preserve"> agrees to pay </w:t>
      </w:r>
      <w:r w:rsidR="00585E21">
        <w:rPr>
          <w:color w:val="000000"/>
        </w:rPr>
        <w:t>XXXXX</w:t>
      </w:r>
      <w:r w:rsidRPr="009D0244">
        <w:rPr>
          <w:color w:val="000000"/>
        </w:rPr>
        <w:t xml:space="preserve"> a Base Salary of $</w:t>
      </w:r>
      <w:r w:rsidR="00AE7DF8" w:rsidRPr="00AE7DF8">
        <w:rPr>
          <w:rFonts w:eastAsia="MS Mincho"/>
        </w:rPr>
        <w:t xml:space="preserve"> </w:t>
      </w:r>
      <w:proofErr w:type="gramStart"/>
      <w:r w:rsidR="00AE7DF8">
        <w:rPr>
          <w:rFonts w:eastAsia="MS Mincho"/>
        </w:rPr>
        <w:t>XX,XXX</w:t>
      </w:r>
      <w:proofErr w:type="gramEnd"/>
      <w:r w:rsidR="00AE7DF8">
        <w:rPr>
          <w:rFonts w:eastAsia="MS Mincho"/>
        </w:rPr>
        <w:t>,XXX</w:t>
      </w:r>
      <w:r w:rsidRPr="009D0244">
        <w:rPr>
          <w:color w:val="000000"/>
        </w:rPr>
        <w:t xml:space="preserve"> per year.</w:t>
      </w:r>
    </w:p>
    <w:p w14:paraId="5B973AE7" w14:textId="77777777" w:rsidR="00A97825" w:rsidRPr="009D0244" w:rsidRDefault="00A97825" w:rsidP="00A97825">
      <w:pPr>
        <w:autoSpaceDE w:val="0"/>
        <w:autoSpaceDN w:val="0"/>
        <w:adjustRightInd w:val="0"/>
        <w:ind w:firstLine="720"/>
        <w:jc w:val="both"/>
        <w:rPr>
          <w:color w:val="000000"/>
        </w:rPr>
      </w:pPr>
    </w:p>
    <w:p w14:paraId="53BBA21C" w14:textId="6CAE23D4" w:rsidR="00A97825" w:rsidRPr="009D0244" w:rsidRDefault="00A97825" w:rsidP="00A97825">
      <w:pPr>
        <w:autoSpaceDE w:val="0"/>
        <w:autoSpaceDN w:val="0"/>
        <w:adjustRightInd w:val="0"/>
        <w:ind w:firstLine="720"/>
        <w:jc w:val="both"/>
        <w:rPr>
          <w:rFonts w:eastAsia="MS Mincho"/>
          <w:w w:val="0"/>
        </w:rPr>
      </w:pPr>
      <w:r w:rsidRPr="009D0244">
        <w:rPr>
          <w:rFonts w:eastAsia="MS Mincho"/>
          <w:w w:val="0"/>
        </w:rPr>
        <w:t xml:space="preserve">On </w:t>
      </w:r>
      <w:r w:rsidR="00C40F2E">
        <w:t xml:space="preserve">Date xx, </w:t>
      </w:r>
      <w:proofErr w:type="spellStart"/>
      <w:r w:rsidR="00C40F2E">
        <w:t>xxxx</w:t>
      </w:r>
      <w:proofErr w:type="spellEnd"/>
      <w:r w:rsidRPr="009D0244">
        <w:rPr>
          <w:rFonts w:eastAsia="MS Mincho"/>
          <w:w w:val="0"/>
        </w:rPr>
        <w:t xml:space="preserve">, the Company granted to </w:t>
      </w:r>
      <w:r w:rsidR="00585E21">
        <w:t>XXXXXXXXX</w:t>
      </w:r>
      <w:r w:rsidRPr="009D0244">
        <w:rPr>
          <w:rFonts w:eastAsia="MS Mincho"/>
          <w:w w:val="0"/>
        </w:rPr>
        <w:t xml:space="preserve">, President and CEO, a Non-qualified Stock Option pursuant to the 2017 Long-Term Incentive Plan, to purchase </w:t>
      </w:r>
      <w:proofErr w:type="gramStart"/>
      <w:r w:rsidR="00AE7DF8">
        <w:rPr>
          <w:rFonts w:eastAsia="MS Mincho"/>
        </w:rPr>
        <w:t>XX,XXX</w:t>
      </w:r>
      <w:proofErr w:type="gramEnd"/>
      <w:r w:rsidR="00AE7DF8">
        <w:rPr>
          <w:rFonts w:eastAsia="MS Mincho"/>
        </w:rPr>
        <w:t>,XXX</w:t>
      </w:r>
      <w:r w:rsidRPr="009D0244">
        <w:rPr>
          <w:rFonts w:eastAsia="MS Mincho"/>
          <w:w w:val="0"/>
        </w:rPr>
        <w:t xml:space="preserve"> shares of common stock at an exercise price of $0.1155, representing 110% of the closing price (i.e., $0.1050) of the common stock of the Corporation as of such date. Said Options shall vest and be exercisable at the rate of 1/36 per month and shall be exercisable for a period of seven years from the date of grant.</w:t>
      </w:r>
    </w:p>
    <w:p w14:paraId="6046DF1E" w14:textId="77777777" w:rsidR="00A97825" w:rsidRPr="009D0244" w:rsidRDefault="00A97825" w:rsidP="00A97825">
      <w:pPr>
        <w:tabs>
          <w:tab w:val="left" w:pos="10002"/>
        </w:tabs>
        <w:autoSpaceDE w:val="0"/>
        <w:autoSpaceDN w:val="0"/>
        <w:adjustRightInd w:val="0"/>
        <w:jc w:val="both"/>
      </w:pPr>
    </w:p>
    <w:p w14:paraId="19EA5EAA" w14:textId="77777777" w:rsidR="00A97825" w:rsidRPr="009D0244" w:rsidRDefault="00A97825" w:rsidP="00A97825">
      <w:pPr>
        <w:autoSpaceDE w:val="0"/>
        <w:autoSpaceDN w:val="0"/>
        <w:adjustRightInd w:val="0"/>
        <w:ind w:firstLine="720"/>
        <w:jc w:val="both"/>
        <w:rPr>
          <w:color w:val="000000"/>
        </w:rPr>
      </w:pPr>
      <w:r w:rsidRPr="009D0244">
        <w:rPr>
          <w:color w:val="000000"/>
        </w:rPr>
        <w:t>No Named Executive Officer exercised any options or SARs during the last completed fiscal year or owned any unexercised options or SARs at the end of the fiscal year.</w:t>
      </w:r>
    </w:p>
    <w:p w14:paraId="4F3E4E4A" w14:textId="77777777" w:rsidR="00A97825" w:rsidRPr="009D0244" w:rsidRDefault="00A97825" w:rsidP="00A97825">
      <w:pPr>
        <w:jc w:val="both"/>
        <w:rPr>
          <w:color w:val="000000"/>
        </w:rPr>
      </w:pPr>
    </w:p>
    <w:p w14:paraId="244E3F02" w14:textId="77777777" w:rsidR="00A97825" w:rsidRDefault="00A97825" w:rsidP="00A97825">
      <w:pPr>
        <w:autoSpaceDE w:val="0"/>
        <w:autoSpaceDN w:val="0"/>
        <w:adjustRightInd w:val="0"/>
        <w:ind w:firstLine="720"/>
        <w:jc w:val="both"/>
      </w:pPr>
      <w:r>
        <w:rPr>
          <w:color w:val="000000"/>
        </w:rPr>
        <w:t>There are no agreements or understandings for any executive officer to resign at the request of another person. None of our executive officers act, or will act, on behalf of, or at the direction of, any other person.</w:t>
      </w:r>
    </w:p>
    <w:p w14:paraId="68D3E633" w14:textId="77777777" w:rsidR="00A97825" w:rsidRDefault="00A97825" w:rsidP="00A97825">
      <w:pPr>
        <w:autoSpaceDE w:val="0"/>
        <w:autoSpaceDN w:val="0"/>
        <w:adjustRightInd w:val="0"/>
        <w:ind w:firstLine="720"/>
      </w:pPr>
    </w:p>
    <w:p w14:paraId="24330E64" w14:textId="77777777" w:rsidR="00A97825" w:rsidRPr="009D0244" w:rsidRDefault="00A97825" w:rsidP="00A97825">
      <w:pPr>
        <w:autoSpaceDE w:val="0"/>
        <w:autoSpaceDN w:val="0"/>
        <w:adjustRightInd w:val="0"/>
        <w:jc w:val="both"/>
        <w:rPr>
          <w:color w:val="000000"/>
        </w:rPr>
      </w:pPr>
      <w:r w:rsidRPr="009D0244">
        <w:rPr>
          <w:b/>
          <w:bCs/>
          <w:i/>
          <w:iCs/>
          <w:color w:val="000000"/>
          <w:u w:color="000000"/>
        </w:rPr>
        <w:t>Compensation of Directors</w:t>
      </w:r>
    </w:p>
    <w:p w14:paraId="55BBE054" w14:textId="77777777" w:rsidR="00A97825" w:rsidRPr="009D0244" w:rsidRDefault="00A97825" w:rsidP="00A97825">
      <w:pPr>
        <w:tabs>
          <w:tab w:val="left" w:pos="10002"/>
        </w:tabs>
        <w:autoSpaceDE w:val="0"/>
        <w:autoSpaceDN w:val="0"/>
        <w:adjustRightInd w:val="0"/>
        <w:jc w:val="both"/>
        <w:rPr>
          <w:color w:val="000000"/>
        </w:rPr>
      </w:pPr>
    </w:p>
    <w:p w14:paraId="2399D3BA" w14:textId="31D406E8" w:rsidR="00A97825" w:rsidRPr="009D0244" w:rsidRDefault="00A97825" w:rsidP="00A97825">
      <w:pPr>
        <w:autoSpaceDE w:val="0"/>
        <w:autoSpaceDN w:val="0"/>
        <w:adjustRightInd w:val="0"/>
        <w:ind w:firstLine="720"/>
        <w:jc w:val="both"/>
        <w:rPr>
          <w:color w:val="000000"/>
        </w:rPr>
      </w:pPr>
      <w:r w:rsidRPr="009D0244">
        <w:rPr>
          <w:color w:val="000000"/>
        </w:rPr>
        <w:t xml:space="preserve">There was no compensation paid to any director who was not a Named Executive Officer during the year ended </w:t>
      </w:r>
      <w:r w:rsidR="00C40F2E">
        <w:t xml:space="preserve">Date xx, </w:t>
      </w:r>
      <w:proofErr w:type="spellStart"/>
      <w:r w:rsidR="00C40F2E">
        <w:t>xxxx</w:t>
      </w:r>
      <w:proofErr w:type="spellEnd"/>
      <w:r w:rsidRPr="009D0244">
        <w:rPr>
          <w:color w:val="000000"/>
        </w:rPr>
        <w:t xml:space="preserve">, other than that provided for attendance </w:t>
      </w:r>
      <w:r w:rsidRPr="009D0244">
        <w:t>at meetings.  </w:t>
      </w:r>
    </w:p>
    <w:p w14:paraId="5F5C5EE9" w14:textId="77777777" w:rsidR="00A97825" w:rsidRPr="009D0244" w:rsidRDefault="00A97825" w:rsidP="00A97825">
      <w:pPr>
        <w:autoSpaceDE w:val="0"/>
        <w:autoSpaceDN w:val="0"/>
        <w:adjustRightInd w:val="0"/>
        <w:ind w:firstLine="720"/>
        <w:jc w:val="both"/>
        <w:rPr>
          <w:color w:val="000000"/>
        </w:rPr>
      </w:pPr>
    </w:p>
    <w:p w14:paraId="75B1F066" w14:textId="28219202" w:rsidR="00A97825" w:rsidRPr="009D0244" w:rsidRDefault="00A97825" w:rsidP="00A97825">
      <w:pPr>
        <w:autoSpaceDE w:val="0"/>
        <w:autoSpaceDN w:val="0"/>
        <w:adjustRightInd w:val="0"/>
        <w:ind w:firstLine="720"/>
        <w:jc w:val="both"/>
        <w:rPr>
          <w:color w:val="000000"/>
        </w:rPr>
      </w:pPr>
      <w:r w:rsidRPr="009D0244">
        <w:rPr>
          <w:color w:val="000000"/>
        </w:rPr>
        <w:t xml:space="preserve">There are no employment contracts, compensatory plans or arrangements, including payments to be received from </w:t>
      </w:r>
      <w:r w:rsidR="00585E21">
        <w:rPr>
          <w:color w:val="000000"/>
        </w:rPr>
        <w:t>XXXXXXXXXX</w:t>
      </w:r>
      <w:r w:rsidRPr="009D0244">
        <w:rPr>
          <w:color w:val="000000"/>
        </w:rPr>
        <w:t xml:space="preserve"> with respect to any Director that would result in payments to such person because of his or her resignation with</w:t>
      </w:r>
      <w:r w:rsidR="00585E21">
        <w:rPr>
          <w:color w:val="000000"/>
        </w:rPr>
        <w:t xml:space="preserve"> XXXXXXXX</w:t>
      </w:r>
      <w:r w:rsidRPr="009D0244">
        <w:rPr>
          <w:color w:val="000000"/>
        </w:rPr>
        <w:t xml:space="preserve">, or its subsidiaries, any change in control of </w:t>
      </w:r>
      <w:r w:rsidR="00585E21">
        <w:rPr>
          <w:color w:val="000000"/>
        </w:rPr>
        <w:t>XXXXX</w:t>
      </w:r>
      <w:r w:rsidRPr="009D0244">
        <w:rPr>
          <w:color w:val="000000"/>
        </w:rPr>
        <w:t>. There are no agreements or understandings for any Director to resign at the request of another person. None of our Directors or executive officers acts or will act on behalf of or at the direction of any other person.</w:t>
      </w:r>
    </w:p>
    <w:p w14:paraId="46607E80" w14:textId="77777777" w:rsidR="00A97825" w:rsidRPr="009D0244" w:rsidRDefault="00A97825" w:rsidP="00A97825">
      <w:pPr>
        <w:autoSpaceDE w:val="0"/>
        <w:autoSpaceDN w:val="0"/>
        <w:adjustRightInd w:val="0"/>
        <w:ind w:firstLine="720"/>
        <w:jc w:val="both"/>
      </w:pPr>
    </w:p>
    <w:p w14:paraId="7EE1E1AB" w14:textId="0675D4F3" w:rsidR="00A97825" w:rsidRPr="009D0244" w:rsidRDefault="00A97825" w:rsidP="00A97825">
      <w:pPr>
        <w:autoSpaceDE w:val="0"/>
        <w:autoSpaceDN w:val="0"/>
        <w:adjustRightInd w:val="0"/>
        <w:ind w:firstLine="720"/>
        <w:jc w:val="both"/>
        <w:rPr>
          <w:rFonts w:eastAsia="MS Mincho"/>
          <w:w w:val="0"/>
        </w:rPr>
      </w:pPr>
      <w:r w:rsidRPr="009D0244">
        <w:rPr>
          <w:rFonts w:eastAsia="MS Mincho"/>
          <w:w w:val="0"/>
        </w:rPr>
        <w:t xml:space="preserve">On </w:t>
      </w:r>
      <w:r w:rsidR="00C40F2E">
        <w:t xml:space="preserve">Date xx, </w:t>
      </w:r>
      <w:proofErr w:type="spellStart"/>
      <w:r w:rsidR="00C40F2E">
        <w:t>xxxx</w:t>
      </w:r>
      <w:proofErr w:type="spellEnd"/>
      <w:r w:rsidRPr="009D0244">
        <w:rPr>
          <w:rFonts w:eastAsia="MS Mincho"/>
          <w:w w:val="0"/>
        </w:rPr>
        <w:t xml:space="preserve">, in consideration for </w:t>
      </w:r>
      <w:r>
        <w:rPr>
          <w:rFonts w:eastAsia="MS Mincho"/>
          <w:w w:val="0"/>
        </w:rPr>
        <w:t xml:space="preserve">his </w:t>
      </w:r>
      <w:r w:rsidRPr="009D0244">
        <w:rPr>
          <w:rFonts w:eastAsia="MS Mincho"/>
          <w:w w:val="0"/>
        </w:rPr>
        <w:t xml:space="preserve">services as </w:t>
      </w:r>
      <w:r>
        <w:rPr>
          <w:rFonts w:eastAsia="MS Mincho"/>
          <w:w w:val="0"/>
        </w:rPr>
        <w:t xml:space="preserve">a </w:t>
      </w:r>
      <w:r w:rsidRPr="009D0244">
        <w:rPr>
          <w:rFonts w:eastAsia="MS Mincho"/>
          <w:w w:val="0"/>
        </w:rPr>
        <w:t xml:space="preserve">director, the Company granted to </w:t>
      </w:r>
      <w:r w:rsidR="00585E21">
        <w:rPr>
          <w:rFonts w:eastAsia="MS Mincho"/>
          <w:w w:val="0"/>
        </w:rPr>
        <w:t>XXXXX</w:t>
      </w:r>
      <w:r>
        <w:rPr>
          <w:rFonts w:eastAsia="MS Mincho"/>
          <w:w w:val="0"/>
        </w:rPr>
        <w:t xml:space="preserve"> </w:t>
      </w:r>
      <w:r w:rsidRPr="009D0244">
        <w:rPr>
          <w:rFonts w:eastAsia="MS Mincho"/>
          <w:w w:val="0"/>
        </w:rPr>
        <w:t xml:space="preserve">a Non-Qualified Stock Option pursuant to the 2017 Long-Term Incentive Plan to purchase </w:t>
      </w:r>
      <w:proofErr w:type="gramStart"/>
      <w:r w:rsidR="00AE7DF8">
        <w:rPr>
          <w:rFonts w:eastAsia="MS Mincho"/>
        </w:rPr>
        <w:t>XX,XXX</w:t>
      </w:r>
      <w:proofErr w:type="gramEnd"/>
      <w:r w:rsidR="00AE7DF8">
        <w:rPr>
          <w:rFonts w:eastAsia="MS Mincho"/>
        </w:rPr>
        <w:t>,XXX</w:t>
      </w:r>
      <w:r w:rsidRPr="009D0244">
        <w:rPr>
          <w:rFonts w:eastAsia="MS Mincho"/>
          <w:w w:val="0"/>
        </w:rPr>
        <w:t xml:space="preserve"> shares of common stock, at an exercise price of </w:t>
      </w:r>
      <w:r w:rsidRPr="009865A4">
        <w:rPr>
          <w:rFonts w:eastAsia="MS Mincho"/>
          <w:w w:val="0"/>
        </w:rPr>
        <w:t>$0.0584</w:t>
      </w:r>
      <w:r w:rsidRPr="009D0244">
        <w:rPr>
          <w:rFonts w:eastAsia="MS Mincho"/>
          <w:w w:val="0"/>
        </w:rPr>
        <w:t>, representing 1</w:t>
      </w:r>
      <w:r>
        <w:rPr>
          <w:rFonts w:eastAsia="MS Mincho"/>
          <w:w w:val="0"/>
        </w:rPr>
        <w:t>1</w:t>
      </w:r>
      <w:r w:rsidRPr="009D0244">
        <w:rPr>
          <w:rFonts w:eastAsia="MS Mincho"/>
          <w:w w:val="0"/>
        </w:rPr>
        <w:t>0% of the closing price of the common stock of the Corporation as of such date. Said Options shall vest and be exercisable immediately and shall be exercisable for a period of seven years from the date of grant.</w:t>
      </w:r>
    </w:p>
    <w:p w14:paraId="4B198703" w14:textId="0A25DC4A" w:rsidR="003E55D5" w:rsidRDefault="003E55D5">
      <w:pPr>
        <w:rPr>
          <w:rFonts w:eastAsia="MS Mincho"/>
          <w:w w:val="0"/>
        </w:rPr>
      </w:pPr>
      <w:r>
        <w:rPr>
          <w:rFonts w:eastAsia="MS Mincho"/>
          <w:w w:val="0"/>
        </w:rPr>
        <w:br w:type="page"/>
      </w:r>
    </w:p>
    <w:p w14:paraId="6F53EA87" w14:textId="3E8B60FA" w:rsidR="009865A4" w:rsidRPr="009D0244" w:rsidRDefault="009865A4" w:rsidP="00962580">
      <w:pPr>
        <w:autoSpaceDE w:val="0"/>
        <w:autoSpaceDN w:val="0"/>
        <w:adjustRightInd w:val="0"/>
        <w:ind w:firstLine="720"/>
        <w:jc w:val="both"/>
        <w:rPr>
          <w:rFonts w:eastAsia="MS Mincho"/>
          <w:w w:val="0"/>
        </w:rPr>
      </w:pPr>
      <w:bookmarkStart w:id="17" w:name="_Aci_Pg12"/>
      <w:bookmarkEnd w:id="17"/>
      <w:r w:rsidRPr="009D0244">
        <w:rPr>
          <w:rFonts w:eastAsia="MS Mincho"/>
          <w:w w:val="0"/>
        </w:rPr>
        <w:lastRenderedPageBreak/>
        <w:t xml:space="preserve">On </w:t>
      </w:r>
      <w:r w:rsidR="00C40F2E">
        <w:t xml:space="preserve">Date xx, </w:t>
      </w:r>
      <w:proofErr w:type="spellStart"/>
      <w:r w:rsidR="00C40F2E">
        <w:t>xxxx</w:t>
      </w:r>
      <w:proofErr w:type="spellEnd"/>
      <w:r w:rsidRPr="009D0244">
        <w:rPr>
          <w:rFonts w:eastAsia="MS Mincho"/>
          <w:w w:val="0"/>
        </w:rPr>
        <w:t xml:space="preserve">, in consideration for their services as independent directors, the Company granted to each of Messrs. </w:t>
      </w:r>
      <w:r w:rsidR="00585E21">
        <w:t>XXXXXXXXX</w:t>
      </w:r>
      <w:r w:rsidRPr="009D0244">
        <w:rPr>
          <w:rFonts w:eastAsia="MS Mincho"/>
          <w:w w:val="0"/>
        </w:rPr>
        <w:t xml:space="preserve"> and </w:t>
      </w:r>
      <w:r w:rsidR="00585E21">
        <w:rPr>
          <w:rFonts w:eastAsia="MS Mincho"/>
          <w:w w:val="0"/>
        </w:rPr>
        <w:t>XXXXXXXXXX</w:t>
      </w:r>
      <w:r w:rsidRPr="009D0244">
        <w:rPr>
          <w:rFonts w:eastAsia="MS Mincho"/>
          <w:w w:val="0"/>
        </w:rPr>
        <w:t xml:space="preserve"> a Non-Qualified Stock Option pursuant to the 2017 Long-Term Incentive Plan to purchase </w:t>
      </w:r>
      <w:proofErr w:type="gramStart"/>
      <w:r w:rsidR="00AE7DF8">
        <w:rPr>
          <w:rFonts w:eastAsia="MS Mincho"/>
        </w:rPr>
        <w:t>XX,XXX</w:t>
      </w:r>
      <w:proofErr w:type="gramEnd"/>
      <w:r w:rsidR="00AE7DF8">
        <w:rPr>
          <w:rFonts w:eastAsia="MS Mincho"/>
        </w:rPr>
        <w:t>,XXX</w:t>
      </w:r>
      <w:r w:rsidRPr="009D0244">
        <w:rPr>
          <w:rFonts w:eastAsia="MS Mincho"/>
          <w:w w:val="0"/>
        </w:rPr>
        <w:t xml:space="preserve"> shares of common stock, at an exercise price of </w:t>
      </w:r>
      <w:r w:rsidRPr="009865A4">
        <w:rPr>
          <w:rFonts w:eastAsia="MS Mincho"/>
          <w:w w:val="0"/>
        </w:rPr>
        <w:t>$0.05</w:t>
      </w:r>
      <w:r>
        <w:rPr>
          <w:rFonts w:eastAsia="MS Mincho"/>
          <w:w w:val="0"/>
        </w:rPr>
        <w:t>31</w:t>
      </w:r>
      <w:r w:rsidRPr="009D0244">
        <w:rPr>
          <w:rFonts w:eastAsia="MS Mincho"/>
          <w:w w:val="0"/>
        </w:rPr>
        <w:t>, representing 1</w:t>
      </w:r>
      <w:r>
        <w:rPr>
          <w:rFonts w:eastAsia="MS Mincho"/>
          <w:w w:val="0"/>
        </w:rPr>
        <w:t>0</w:t>
      </w:r>
      <w:r w:rsidRPr="009D0244">
        <w:rPr>
          <w:rFonts w:eastAsia="MS Mincho"/>
          <w:w w:val="0"/>
        </w:rPr>
        <w:t>0% of the closing price of the common stock of the Corporation as of such date. Said Options shall vest and be exercisable immediately and shall be exercisable for a period of seven years from the date of grant.</w:t>
      </w:r>
    </w:p>
    <w:p w14:paraId="2D5D4CB1" w14:textId="77777777" w:rsidR="009865A4" w:rsidRDefault="009865A4" w:rsidP="00962580">
      <w:pPr>
        <w:autoSpaceDE w:val="0"/>
        <w:autoSpaceDN w:val="0"/>
        <w:adjustRightInd w:val="0"/>
        <w:ind w:firstLine="720"/>
        <w:jc w:val="both"/>
        <w:rPr>
          <w:rFonts w:eastAsia="MS Mincho"/>
          <w:w w:val="0"/>
        </w:rPr>
      </w:pPr>
    </w:p>
    <w:p w14:paraId="4CD092CA" w14:textId="380752B4" w:rsidR="00D721E9" w:rsidRPr="009D0244" w:rsidRDefault="00D721E9" w:rsidP="00D721E9">
      <w:pPr>
        <w:autoSpaceDE w:val="0"/>
        <w:autoSpaceDN w:val="0"/>
        <w:adjustRightInd w:val="0"/>
        <w:ind w:firstLine="720"/>
        <w:jc w:val="both"/>
        <w:rPr>
          <w:rFonts w:eastAsia="MS Mincho"/>
          <w:w w:val="0"/>
        </w:rPr>
      </w:pPr>
      <w:r w:rsidRPr="009D0244">
        <w:rPr>
          <w:rFonts w:eastAsia="MS Mincho"/>
          <w:w w:val="0"/>
        </w:rPr>
        <w:t xml:space="preserve">On </w:t>
      </w:r>
      <w:r w:rsidR="00C40F2E">
        <w:t xml:space="preserve">Date xx, </w:t>
      </w:r>
      <w:proofErr w:type="spellStart"/>
      <w:r w:rsidR="00C40F2E">
        <w:t>xxxx</w:t>
      </w:r>
      <w:proofErr w:type="spellEnd"/>
      <w:r w:rsidRPr="009D0244">
        <w:rPr>
          <w:rFonts w:eastAsia="MS Mincho"/>
          <w:w w:val="0"/>
        </w:rPr>
        <w:t xml:space="preserve">, in consideration for </w:t>
      </w:r>
      <w:r>
        <w:rPr>
          <w:rFonts w:eastAsia="MS Mincho"/>
          <w:w w:val="0"/>
        </w:rPr>
        <w:t xml:space="preserve">his </w:t>
      </w:r>
      <w:r w:rsidRPr="009D0244">
        <w:rPr>
          <w:rFonts w:eastAsia="MS Mincho"/>
          <w:w w:val="0"/>
        </w:rPr>
        <w:t xml:space="preserve">services as </w:t>
      </w:r>
      <w:r>
        <w:rPr>
          <w:rFonts w:eastAsia="MS Mincho"/>
          <w:w w:val="0"/>
        </w:rPr>
        <w:t xml:space="preserve">a </w:t>
      </w:r>
      <w:r w:rsidRPr="009D0244">
        <w:rPr>
          <w:rFonts w:eastAsia="MS Mincho"/>
          <w:w w:val="0"/>
        </w:rPr>
        <w:t xml:space="preserve">director, the Company granted to </w:t>
      </w:r>
      <w:r w:rsidR="00585E21">
        <w:rPr>
          <w:rFonts w:eastAsia="MS Mincho"/>
          <w:w w:val="0"/>
        </w:rPr>
        <w:t>XXXXXX</w:t>
      </w:r>
      <w:r>
        <w:rPr>
          <w:rFonts w:eastAsia="MS Mincho"/>
          <w:w w:val="0"/>
        </w:rPr>
        <w:t xml:space="preserve"> </w:t>
      </w:r>
      <w:r w:rsidRPr="009D0244">
        <w:rPr>
          <w:rFonts w:eastAsia="MS Mincho"/>
          <w:w w:val="0"/>
        </w:rPr>
        <w:t xml:space="preserve">a Non-Qualified Stock Option pursuant to the 2017 Long-Term Incentive Plan to purchase </w:t>
      </w:r>
      <w:proofErr w:type="gramStart"/>
      <w:r w:rsidR="00AE7DF8">
        <w:rPr>
          <w:rFonts w:eastAsia="MS Mincho"/>
        </w:rPr>
        <w:t>XX,XXX</w:t>
      </w:r>
      <w:proofErr w:type="gramEnd"/>
      <w:r w:rsidR="00AE7DF8">
        <w:rPr>
          <w:rFonts w:eastAsia="MS Mincho"/>
        </w:rPr>
        <w:t>,XXX</w:t>
      </w:r>
      <w:r w:rsidRPr="009D0244">
        <w:rPr>
          <w:rFonts w:eastAsia="MS Mincho"/>
          <w:w w:val="0"/>
        </w:rPr>
        <w:t xml:space="preserve"> shares of common stock, at an exercise price of </w:t>
      </w:r>
      <w:r w:rsidRPr="009865A4">
        <w:rPr>
          <w:rFonts w:eastAsia="MS Mincho"/>
          <w:w w:val="0"/>
        </w:rPr>
        <w:t>$0.0</w:t>
      </w:r>
      <w:r>
        <w:rPr>
          <w:rFonts w:eastAsia="MS Mincho"/>
          <w:w w:val="0"/>
        </w:rPr>
        <w:t>397</w:t>
      </w:r>
      <w:r w:rsidRPr="009D0244">
        <w:rPr>
          <w:rFonts w:eastAsia="MS Mincho"/>
          <w:w w:val="0"/>
        </w:rPr>
        <w:t>, representing 1</w:t>
      </w:r>
      <w:r>
        <w:rPr>
          <w:rFonts w:eastAsia="MS Mincho"/>
          <w:w w:val="0"/>
        </w:rPr>
        <w:t>1</w:t>
      </w:r>
      <w:r w:rsidRPr="009D0244">
        <w:rPr>
          <w:rFonts w:eastAsia="MS Mincho"/>
          <w:w w:val="0"/>
        </w:rPr>
        <w:t>0% of the closing price of the common stock of the Corporation as of such date. Said Options shall vest and be exercisable immediately and shall be exercisable for a period of seven years from the date of grant.</w:t>
      </w:r>
    </w:p>
    <w:p w14:paraId="789C1D74" w14:textId="77777777" w:rsidR="00D721E9" w:rsidRDefault="00D721E9" w:rsidP="00D721E9">
      <w:pPr>
        <w:autoSpaceDE w:val="0"/>
        <w:autoSpaceDN w:val="0"/>
        <w:adjustRightInd w:val="0"/>
        <w:ind w:firstLine="720"/>
        <w:jc w:val="both"/>
        <w:rPr>
          <w:rFonts w:eastAsia="MS Mincho"/>
          <w:w w:val="0"/>
        </w:rPr>
      </w:pPr>
    </w:p>
    <w:p w14:paraId="1822F5B0" w14:textId="022AD8C5" w:rsidR="00D721E9" w:rsidRPr="009D0244" w:rsidRDefault="00D721E9" w:rsidP="00D721E9">
      <w:pPr>
        <w:autoSpaceDE w:val="0"/>
        <w:autoSpaceDN w:val="0"/>
        <w:adjustRightInd w:val="0"/>
        <w:ind w:firstLine="720"/>
        <w:jc w:val="both"/>
        <w:rPr>
          <w:rFonts w:eastAsia="MS Mincho"/>
          <w:w w:val="0"/>
        </w:rPr>
      </w:pPr>
      <w:r w:rsidRPr="009D0244">
        <w:rPr>
          <w:rFonts w:eastAsia="MS Mincho"/>
          <w:w w:val="0"/>
        </w:rPr>
        <w:t xml:space="preserve">On </w:t>
      </w:r>
      <w:r w:rsidR="00C40F2E">
        <w:t xml:space="preserve">Date xx, </w:t>
      </w:r>
      <w:proofErr w:type="spellStart"/>
      <w:r w:rsidR="00C40F2E">
        <w:t>xxxx</w:t>
      </w:r>
      <w:proofErr w:type="spellEnd"/>
      <w:r w:rsidRPr="009D0244">
        <w:rPr>
          <w:rFonts w:eastAsia="MS Mincho"/>
          <w:w w:val="0"/>
        </w:rPr>
        <w:t xml:space="preserve">, in consideration for their services as independent directors, the Company granted to each of Messrs. </w:t>
      </w:r>
      <w:r w:rsidR="00585E21">
        <w:t>XXXXXXXXX</w:t>
      </w:r>
      <w:r w:rsidRPr="009D0244">
        <w:rPr>
          <w:rFonts w:eastAsia="MS Mincho"/>
          <w:w w:val="0"/>
        </w:rPr>
        <w:t xml:space="preserve"> and </w:t>
      </w:r>
      <w:r w:rsidR="00585E21">
        <w:t>XXXXXXXXX</w:t>
      </w:r>
      <w:r w:rsidRPr="009D0244">
        <w:rPr>
          <w:rFonts w:eastAsia="MS Mincho"/>
          <w:w w:val="0"/>
        </w:rPr>
        <w:t xml:space="preserve"> a Non-Qualified Stock Option pursuant to the 2017 Long-Term Incentive Plan to purchase </w:t>
      </w:r>
      <w:proofErr w:type="gramStart"/>
      <w:r w:rsidR="00AE7DF8">
        <w:rPr>
          <w:rFonts w:eastAsia="MS Mincho"/>
        </w:rPr>
        <w:t>XX,XXX</w:t>
      </w:r>
      <w:proofErr w:type="gramEnd"/>
      <w:r w:rsidR="00AE7DF8">
        <w:rPr>
          <w:rFonts w:eastAsia="MS Mincho"/>
        </w:rPr>
        <w:t>,XXX</w:t>
      </w:r>
      <w:r w:rsidRPr="009D0244">
        <w:rPr>
          <w:rFonts w:eastAsia="MS Mincho"/>
          <w:w w:val="0"/>
        </w:rPr>
        <w:t xml:space="preserve"> shares of common stock, at an exercise price of </w:t>
      </w:r>
      <w:r w:rsidRPr="009865A4">
        <w:rPr>
          <w:rFonts w:eastAsia="MS Mincho"/>
          <w:w w:val="0"/>
        </w:rPr>
        <w:t>$0.0</w:t>
      </w:r>
      <w:r>
        <w:rPr>
          <w:rFonts w:eastAsia="MS Mincho"/>
          <w:w w:val="0"/>
        </w:rPr>
        <w:t>361</w:t>
      </w:r>
      <w:r w:rsidRPr="009D0244">
        <w:rPr>
          <w:rFonts w:eastAsia="MS Mincho"/>
          <w:w w:val="0"/>
        </w:rPr>
        <w:t>, representing 1</w:t>
      </w:r>
      <w:r>
        <w:rPr>
          <w:rFonts w:eastAsia="MS Mincho"/>
          <w:w w:val="0"/>
        </w:rPr>
        <w:t>0</w:t>
      </w:r>
      <w:r w:rsidRPr="009D0244">
        <w:rPr>
          <w:rFonts w:eastAsia="MS Mincho"/>
          <w:w w:val="0"/>
        </w:rPr>
        <w:t>0% of the closing price of the common stock of the Corporation as of such date. Said Options shall vest and be exercisable immediately and shall be exercisable for a period of seven years from the date of grant.</w:t>
      </w:r>
    </w:p>
    <w:p w14:paraId="55AF9AC0" w14:textId="77777777" w:rsidR="00D721E9" w:rsidRDefault="00D721E9" w:rsidP="00962580">
      <w:pPr>
        <w:autoSpaceDE w:val="0"/>
        <w:autoSpaceDN w:val="0"/>
        <w:adjustRightInd w:val="0"/>
        <w:ind w:firstLine="720"/>
        <w:jc w:val="both"/>
        <w:rPr>
          <w:rFonts w:eastAsia="MS Mincho"/>
          <w:w w:val="0"/>
        </w:rPr>
      </w:pPr>
    </w:p>
    <w:p w14:paraId="7F2F5B25" w14:textId="710A331B" w:rsidR="00C43267" w:rsidRPr="000C0691" w:rsidRDefault="00C43267" w:rsidP="001318C6">
      <w:pPr>
        <w:rPr>
          <w:rFonts w:ascii="serif" w:hAnsi="serif" w:cs="serif"/>
          <w:color w:val="000000"/>
        </w:rPr>
      </w:pPr>
      <w:r w:rsidRPr="000C0691">
        <w:rPr>
          <w:b/>
          <w:bCs/>
          <w:color w:val="000000"/>
        </w:rPr>
        <w:t>OUTSTANDING EQUITY AWARDS AT FISCAL YEAR-END</w:t>
      </w:r>
    </w:p>
    <w:p w14:paraId="56C896F9" w14:textId="77777777" w:rsidR="0000263D" w:rsidRPr="000C0691" w:rsidRDefault="0000263D" w:rsidP="00962580">
      <w:pPr>
        <w:autoSpaceDE w:val="0"/>
        <w:autoSpaceDN w:val="0"/>
        <w:adjustRightInd w:val="0"/>
        <w:ind w:firstLine="720"/>
        <w:rPr>
          <w:color w:val="000000"/>
        </w:rPr>
      </w:pPr>
    </w:p>
    <w:p w14:paraId="4FA9EB0B" w14:textId="0D9A4A31" w:rsidR="00253DD6" w:rsidRDefault="00253DD6" w:rsidP="00962580">
      <w:pPr>
        <w:autoSpaceDE w:val="0"/>
        <w:autoSpaceDN w:val="0"/>
        <w:adjustRightInd w:val="0"/>
        <w:ind w:firstLine="720"/>
        <w:jc w:val="both"/>
        <w:rPr>
          <w:color w:val="000000"/>
        </w:rPr>
      </w:pPr>
      <w:r w:rsidRPr="009D0244">
        <w:rPr>
          <w:color w:val="000000"/>
        </w:rPr>
        <w:t xml:space="preserve">The following table provides information for the named executive officers on stock option holdings as of </w:t>
      </w:r>
      <w:r w:rsidR="00C40F2E">
        <w:t xml:space="preserve">Date xx, </w:t>
      </w:r>
      <w:proofErr w:type="spellStart"/>
      <w:r w:rsidR="00C40F2E">
        <w:t>xxxx</w:t>
      </w:r>
      <w:proofErr w:type="spellEnd"/>
      <w:r w:rsidRPr="009D0244">
        <w:rPr>
          <w:color w:val="000000"/>
        </w:rPr>
        <w:t>.</w:t>
      </w:r>
    </w:p>
    <w:p w14:paraId="00A0B609" w14:textId="77777777" w:rsidR="009865A4" w:rsidRPr="009D0244" w:rsidRDefault="009865A4" w:rsidP="00962580">
      <w:pPr>
        <w:autoSpaceDE w:val="0"/>
        <w:autoSpaceDN w:val="0"/>
        <w:adjustRightInd w:val="0"/>
        <w:ind w:firstLine="720"/>
        <w:jc w:val="both"/>
        <w:rPr>
          <w:color w:val="000000"/>
        </w:rPr>
      </w:pPr>
    </w:p>
    <w:tbl>
      <w:tblPr>
        <w:tblW w:w="5091" w:type="pct"/>
        <w:tblLook w:val="00A0" w:firstRow="1" w:lastRow="0" w:firstColumn="1" w:lastColumn="0" w:noHBand="0" w:noVBand="0"/>
      </w:tblPr>
      <w:tblGrid>
        <w:gridCol w:w="1818"/>
        <w:gridCol w:w="1374"/>
        <w:gridCol w:w="1510"/>
        <w:gridCol w:w="1361"/>
        <w:gridCol w:w="1404"/>
        <w:gridCol w:w="377"/>
        <w:gridCol w:w="1002"/>
        <w:gridCol w:w="1417"/>
      </w:tblGrid>
      <w:tr w:rsidR="00D721E9" w:rsidRPr="007F698B" w14:paraId="51D04079" w14:textId="77777777" w:rsidTr="00AE7DF8">
        <w:trPr>
          <w:cantSplit/>
          <w:trHeight w:val="1635"/>
        </w:trPr>
        <w:tc>
          <w:tcPr>
            <w:tcW w:w="1818" w:type="dxa"/>
            <w:tcBorders>
              <w:bottom w:val="single" w:sz="6" w:space="0" w:color="auto"/>
            </w:tcBorders>
            <w:shd w:val="clear" w:color="auto" w:fill="auto"/>
            <w:vAlign w:val="bottom"/>
          </w:tcPr>
          <w:p w14:paraId="3E0DA496" w14:textId="77777777" w:rsidR="00D721E9" w:rsidRPr="004A1D01" w:rsidRDefault="00D721E9" w:rsidP="00082E37">
            <w:pPr>
              <w:autoSpaceDE w:val="0"/>
              <w:autoSpaceDN w:val="0"/>
              <w:jc w:val="center"/>
              <w:rPr>
                <w:b/>
                <w:sz w:val="16"/>
                <w:szCs w:val="16"/>
              </w:rPr>
            </w:pPr>
            <w:r w:rsidRPr="004A1D01">
              <w:rPr>
                <w:b/>
                <w:sz w:val="16"/>
                <w:szCs w:val="16"/>
              </w:rPr>
              <w:t>Name</w:t>
            </w:r>
          </w:p>
        </w:tc>
        <w:tc>
          <w:tcPr>
            <w:tcW w:w="1374" w:type="dxa"/>
            <w:tcBorders>
              <w:bottom w:val="single" w:sz="6" w:space="0" w:color="auto"/>
            </w:tcBorders>
            <w:shd w:val="clear" w:color="auto" w:fill="auto"/>
            <w:vAlign w:val="bottom"/>
          </w:tcPr>
          <w:p w14:paraId="2C6FD693" w14:textId="77777777" w:rsidR="00D721E9" w:rsidRPr="004A1D01" w:rsidRDefault="00D721E9" w:rsidP="00082E37">
            <w:pPr>
              <w:autoSpaceDE w:val="0"/>
              <w:autoSpaceDN w:val="0"/>
              <w:jc w:val="center"/>
              <w:rPr>
                <w:b/>
                <w:sz w:val="16"/>
                <w:szCs w:val="16"/>
              </w:rPr>
            </w:pPr>
            <w:r w:rsidRPr="004A1D01">
              <w:rPr>
                <w:b/>
                <w:sz w:val="16"/>
                <w:szCs w:val="16"/>
              </w:rPr>
              <w:t>Grant Date</w:t>
            </w:r>
          </w:p>
        </w:tc>
        <w:tc>
          <w:tcPr>
            <w:tcW w:w="1510" w:type="dxa"/>
            <w:tcBorders>
              <w:bottom w:val="single" w:sz="6" w:space="0" w:color="auto"/>
            </w:tcBorders>
            <w:shd w:val="clear" w:color="auto" w:fill="auto"/>
            <w:vAlign w:val="bottom"/>
          </w:tcPr>
          <w:p w14:paraId="59879533" w14:textId="77777777" w:rsidR="00D721E9" w:rsidRPr="004A1D01" w:rsidRDefault="00D721E9" w:rsidP="00082E37">
            <w:pPr>
              <w:autoSpaceDE w:val="0"/>
              <w:autoSpaceDN w:val="0"/>
              <w:jc w:val="center"/>
              <w:rPr>
                <w:b/>
                <w:sz w:val="16"/>
                <w:szCs w:val="16"/>
              </w:rPr>
            </w:pPr>
            <w:r w:rsidRPr="004A1D01">
              <w:rPr>
                <w:b/>
                <w:sz w:val="16"/>
                <w:szCs w:val="16"/>
              </w:rPr>
              <w:t>Number of Shares of Stock Underlying Unexercised Vested Options (#)</w:t>
            </w:r>
          </w:p>
        </w:tc>
        <w:tc>
          <w:tcPr>
            <w:tcW w:w="1361" w:type="dxa"/>
            <w:tcBorders>
              <w:bottom w:val="single" w:sz="6" w:space="0" w:color="auto"/>
            </w:tcBorders>
            <w:shd w:val="clear" w:color="auto" w:fill="auto"/>
            <w:vAlign w:val="bottom"/>
          </w:tcPr>
          <w:p w14:paraId="4173B086" w14:textId="77777777" w:rsidR="00D721E9" w:rsidRPr="004A1D01" w:rsidRDefault="00D721E9" w:rsidP="00082E37">
            <w:pPr>
              <w:autoSpaceDE w:val="0"/>
              <w:autoSpaceDN w:val="0"/>
              <w:jc w:val="center"/>
              <w:rPr>
                <w:b/>
                <w:sz w:val="16"/>
                <w:szCs w:val="16"/>
              </w:rPr>
            </w:pPr>
            <w:r w:rsidRPr="004A1D01">
              <w:rPr>
                <w:b/>
                <w:sz w:val="16"/>
                <w:szCs w:val="16"/>
              </w:rPr>
              <w:t>Number of Shares of Stock Underlying Options that</w:t>
            </w:r>
          </w:p>
          <w:p w14:paraId="0E47ED35" w14:textId="77777777" w:rsidR="00D721E9" w:rsidRPr="004A1D01" w:rsidRDefault="00D721E9" w:rsidP="00082E37">
            <w:pPr>
              <w:autoSpaceDE w:val="0"/>
              <w:autoSpaceDN w:val="0"/>
              <w:jc w:val="center"/>
              <w:rPr>
                <w:b/>
                <w:sz w:val="16"/>
                <w:szCs w:val="16"/>
              </w:rPr>
            </w:pPr>
            <w:r w:rsidRPr="004A1D01">
              <w:rPr>
                <w:b/>
                <w:sz w:val="16"/>
                <w:szCs w:val="16"/>
              </w:rPr>
              <w:t>Have Not Vested (#)</w:t>
            </w:r>
          </w:p>
        </w:tc>
        <w:tc>
          <w:tcPr>
            <w:tcW w:w="1404" w:type="dxa"/>
            <w:tcBorders>
              <w:bottom w:val="single" w:sz="6" w:space="0" w:color="auto"/>
            </w:tcBorders>
            <w:shd w:val="clear" w:color="auto" w:fill="auto"/>
            <w:vAlign w:val="bottom"/>
          </w:tcPr>
          <w:p w14:paraId="7863CCA3" w14:textId="77777777" w:rsidR="00D721E9" w:rsidRPr="004A1D01" w:rsidRDefault="00D721E9" w:rsidP="00082E37">
            <w:pPr>
              <w:jc w:val="center"/>
              <w:rPr>
                <w:b/>
                <w:sz w:val="16"/>
                <w:szCs w:val="16"/>
              </w:rPr>
            </w:pPr>
            <w:r w:rsidRPr="004A1D01">
              <w:rPr>
                <w:b/>
                <w:sz w:val="16"/>
                <w:szCs w:val="16"/>
              </w:rPr>
              <w:t>Equity Incentive plan awards: Number of securities underlying unexercised unearned options (#)</w:t>
            </w:r>
          </w:p>
        </w:tc>
        <w:tc>
          <w:tcPr>
            <w:tcW w:w="1379" w:type="dxa"/>
            <w:gridSpan w:val="2"/>
            <w:tcBorders>
              <w:bottom w:val="single" w:sz="6" w:space="0" w:color="auto"/>
            </w:tcBorders>
            <w:shd w:val="clear" w:color="auto" w:fill="auto"/>
            <w:vAlign w:val="bottom"/>
          </w:tcPr>
          <w:p w14:paraId="27AE86DF" w14:textId="77777777" w:rsidR="00D721E9" w:rsidRPr="004A1D01" w:rsidRDefault="00D721E9" w:rsidP="00082E37">
            <w:pPr>
              <w:autoSpaceDE w:val="0"/>
              <w:autoSpaceDN w:val="0"/>
              <w:jc w:val="center"/>
              <w:rPr>
                <w:b/>
                <w:sz w:val="16"/>
                <w:szCs w:val="16"/>
              </w:rPr>
            </w:pPr>
            <w:r w:rsidRPr="004A1D01">
              <w:rPr>
                <w:b/>
                <w:sz w:val="16"/>
                <w:szCs w:val="16"/>
              </w:rPr>
              <w:t>Option Exercise Price ($)</w:t>
            </w:r>
          </w:p>
        </w:tc>
        <w:tc>
          <w:tcPr>
            <w:tcW w:w="1417" w:type="dxa"/>
            <w:tcBorders>
              <w:bottom w:val="single" w:sz="6" w:space="0" w:color="auto"/>
            </w:tcBorders>
            <w:shd w:val="clear" w:color="auto" w:fill="auto"/>
            <w:vAlign w:val="bottom"/>
          </w:tcPr>
          <w:p w14:paraId="6D78E403" w14:textId="77777777" w:rsidR="00D721E9" w:rsidRPr="004A1D01" w:rsidRDefault="00D721E9" w:rsidP="00082E37">
            <w:pPr>
              <w:autoSpaceDE w:val="0"/>
              <w:autoSpaceDN w:val="0"/>
              <w:jc w:val="center"/>
              <w:rPr>
                <w:b/>
                <w:sz w:val="16"/>
                <w:szCs w:val="16"/>
              </w:rPr>
            </w:pPr>
            <w:r w:rsidRPr="004A1D01">
              <w:rPr>
                <w:b/>
                <w:sz w:val="16"/>
                <w:szCs w:val="16"/>
              </w:rPr>
              <w:t>Option Expiration Date</w:t>
            </w:r>
          </w:p>
        </w:tc>
      </w:tr>
      <w:tr w:rsidR="00AE7DF8" w:rsidRPr="00AF239F" w14:paraId="4AC94D3D" w14:textId="77777777" w:rsidTr="00AE7DF8">
        <w:trPr>
          <w:cantSplit/>
          <w:trHeight w:val="185"/>
        </w:trPr>
        <w:tc>
          <w:tcPr>
            <w:tcW w:w="1818" w:type="dxa"/>
            <w:tcBorders>
              <w:top w:val="single" w:sz="6" w:space="0" w:color="auto"/>
            </w:tcBorders>
            <w:shd w:val="clear" w:color="auto" w:fill="CCEEFF"/>
            <w:noWrap/>
            <w:vAlign w:val="bottom"/>
          </w:tcPr>
          <w:p w14:paraId="3D4645B0" w14:textId="0166F105" w:rsidR="00AE7DF8" w:rsidRPr="00E408EE" w:rsidRDefault="00AE7DF8" w:rsidP="00AE7DF8">
            <w:pPr>
              <w:autoSpaceDE w:val="0"/>
              <w:autoSpaceDN w:val="0"/>
              <w:spacing w:before="120"/>
            </w:pPr>
            <w:r>
              <w:t xml:space="preserve">XXXXXXXXX </w:t>
            </w:r>
          </w:p>
        </w:tc>
        <w:tc>
          <w:tcPr>
            <w:tcW w:w="1374" w:type="dxa"/>
            <w:tcBorders>
              <w:top w:val="single" w:sz="6" w:space="0" w:color="auto"/>
            </w:tcBorders>
            <w:shd w:val="clear" w:color="auto" w:fill="CCEEFF"/>
            <w:vAlign w:val="bottom"/>
          </w:tcPr>
          <w:p w14:paraId="4BEC41B6" w14:textId="2531AC7B" w:rsidR="00AE7DF8" w:rsidRPr="00401E9F" w:rsidRDefault="00AE7DF8" w:rsidP="00AE7DF8">
            <w:pPr>
              <w:autoSpaceDE w:val="0"/>
              <w:autoSpaceDN w:val="0"/>
              <w:jc w:val="right"/>
            </w:pPr>
            <w:r>
              <w:t>x</w:t>
            </w:r>
            <w:r w:rsidRPr="00401E9F">
              <w:t>/</w:t>
            </w:r>
            <w:r>
              <w:t>xx</w:t>
            </w:r>
            <w:r w:rsidRPr="00401E9F">
              <w:t>/</w:t>
            </w:r>
            <w:proofErr w:type="spellStart"/>
            <w:r>
              <w:t>xxxx</w:t>
            </w:r>
            <w:proofErr w:type="spellEnd"/>
          </w:p>
        </w:tc>
        <w:tc>
          <w:tcPr>
            <w:tcW w:w="1510" w:type="dxa"/>
            <w:tcBorders>
              <w:top w:val="single" w:sz="6" w:space="0" w:color="auto"/>
            </w:tcBorders>
            <w:shd w:val="clear" w:color="auto" w:fill="CCEEFF"/>
            <w:vAlign w:val="bottom"/>
          </w:tcPr>
          <w:p w14:paraId="41A1B59D" w14:textId="7F92B937"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tcBorders>
              <w:top w:val="single" w:sz="6" w:space="0" w:color="auto"/>
            </w:tcBorders>
            <w:shd w:val="clear" w:color="auto" w:fill="CCEEFF"/>
            <w:vAlign w:val="bottom"/>
          </w:tcPr>
          <w:p w14:paraId="73C12159" w14:textId="77777777" w:rsidR="00AE7DF8" w:rsidRPr="00E408EE" w:rsidRDefault="00AE7DF8" w:rsidP="00AE7DF8">
            <w:pPr>
              <w:autoSpaceDE w:val="0"/>
              <w:autoSpaceDN w:val="0"/>
              <w:jc w:val="right"/>
            </w:pPr>
            <w:r w:rsidRPr="00E408EE">
              <w:t>-</w:t>
            </w:r>
          </w:p>
        </w:tc>
        <w:tc>
          <w:tcPr>
            <w:tcW w:w="1404" w:type="dxa"/>
            <w:tcBorders>
              <w:top w:val="single" w:sz="6" w:space="0" w:color="auto"/>
            </w:tcBorders>
            <w:shd w:val="clear" w:color="auto" w:fill="CCEEFF"/>
            <w:vAlign w:val="bottom"/>
          </w:tcPr>
          <w:p w14:paraId="532940F4" w14:textId="77777777" w:rsidR="00AE7DF8" w:rsidRPr="00E408EE" w:rsidRDefault="00AE7DF8" w:rsidP="00AE7DF8">
            <w:pPr>
              <w:autoSpaceDE w:val="0"/>
              <w:autoSpaceDN w:val="0"/>
              <w:jc w:val="right"/>
            </w:pPr>
            <w:r w:rsidRPr="00E408EE">
              <w:t>-</w:t>
            </w:r>
          </w:p>
        </w:tc>
        <w:tc>
          <w:tcPr>
            <w:tcW w:w="377" w:type="dxa"/>
            <w:tcBorders>
              <w:top w:val="single" w:sz="6" w:space="0" w:color="auto"/>
            </w:tcBorders>
            <w:shd w:val="clear" w:color="auto" w:fill="CCEEFF"/>
            <w:vAlign w:val="bottom"/>
          </w:tcPr>
          <w:p w14:paraId="70ADA096" w14:textId="77777777" w:rsidR="00AE7DF8" w:rsidRPr="00E408EE" w:rsidRDefault="00AE7DF8" w:rsidP="00AE7DF8">
            <w:pPr>
              <w:autoSpaceDE w:val="0"/>
              <w:autoSpaceDN w:val="0"/>
              <w:jc w:val="right"/>
            </w:pPr>
            <w:r w:rsidRPr="00E408EE">
              <w:t>$</w:t>
            </w:r>
          </w:p>
        </w:tc>
        <w:tc>
          <w:tcPr>
            <w:tcW w:w="1002" w:type="dxa"/>
            <w:tcBorders>
              <w:top w:val="single" w:sz="6" w:space="0" w:color="auto"/>
            </w:tcBorders>
            <w:shd w:val="clear" w:color="auto" w:fill="CCEEFF"/>
            <w:vAlign w:val="bottom"/>
          </w:tcPr>
          <w:p w14:paraId="4FF6936D" w14:textId="27D8C682" w:rsidR="00AE7DF8" w:rsidRPr="00E408EE" w:rsidRDefault="00AE7DF8" w:rsidP="00AE7DF8">
            <w:pPr>
              <w:autoSpaceDE w:val="0"/>
              <w:autoSpaceDN w:val="0"/>
              <w:jc w:val="right"/>
            </w:pPr>
            <w:proofErr w:type="spellStart"/>
            <w:r>
              <w:t>x.xxx</w:t>
            </w:r>
            <w:proofErr w:type="spellEnd"/>
          </w:p>
        </w:tc>
        <w:tc>
          <w:tcPr>
            <w:tcW w:w="1417" w:type="dxa"/>
            <w:tcBorders>
              <w:top w:val="single" w:sz="6" w:space="0" w:color="auto"/>
            </w:tcBorders>
            <w:shd w:val="clear" w:color="auto" w:fill="CCEEFF"/>
            <w:vAlign w:val="bottom"/>
          </w:tcPr>
          <w:p w14:paraId="41829CE1" w14:textId="3B8B88F2" w:rsidR="00AE7DF8" w:rsidRPr="00E408EE" w:rsidRDefault="00AE7DF8" w:rsidP="00AE7DF8">
            <w:pPr>
              <w:autoSpaceDE w:val="0"/>
              <w:autoSpaceDN w:val="0"/>
              <w:jc w:val="right"/>
            </w:pPr>
            <w:r>
              <w:t>x</w:t>
            </w:r>
            <w:r w:rsidRPr="00401E9F">
              <w:t>/</w:t>
            </w:r>
            <w:r>
              <w:t>xx</w:t>
            </w:r>
            <w:r w:rsidRPr="00401E9F">
              <w:t>/</w:t>
            </w:r>
            <w:proofErr w:type="spellStart"/>
            <w:r>
              <w:t>xxxx</w:t>
            </w:r>
            <w:proofErr w:type="spellEnd"/>
          </w:p>
        </w:tc>
      </w:tr>
      <w:tr w:rsidR="00AE7DF8" w:rsidRPr="00AF239F" w14:paraId="746BE219" w14:textId="77777777" w:rsidTr="00AA32F7">
        <w:trPr>
          <w:cantSplit/>
          <w:trHeight w:val="185"/>
        </w:trPr>
        <w:tc>
          <w:tcPr>
            <w:tcW w:w="1818" w:type="dxa"/>
            <w:shd w:val="clear" w:color="auto" w:fill="auto"/>
            <w:noWrap/>
            <w:vAlign w:val="bottom"/>
          </w:tcPr>
          <w:p w14:paraId="27A4ED69" w14:textId="77777777" w:rsidR="00AE7DF8" w:rsidRPr="00E408EE" w:rsidRDefault="00AE7DF8" w:rsidP="00AE7DF8">
            <w:pPr>
              <w:autoSpaceDE w:val="0"/>
              <w:autoSpaceDN w:val="0"/>
            </w:pPr>
            <w:r w:rsidRPr="00E408EE">
              <w:t>President and CEO</w:t>
            </w:r>
          </w:p>
        </w:tc>
        <w:tc>
          <w:tcPr>
            <w:tcW w:w="1374" w:type="dxa"/>
            <w:shd w:val="clear" w:color="auto" w:fill="auto"/>
          </w:tcPr>
          <w:p w14:paraId="7D349D39" w14:textId="3A1FF4F8" w:rsidR="00AE7DF8" w:rsidRPr="00401E9F" w:rsidRDefault="00AE7DF8" w:rsidP="00AE7DF8">
            <w:pPr>
              <w:autoSpaceDE w:val="0"/>
              <w:autoSpaceDN w:val="0"/>
              <w:jc w:val="right"/>
            </w:pPr>
            <w:r w:rsidRPr="009A2FB2">
              <w:t>x/xx/</w:t>
            </w:r>
            <w:proofErr w:type="spellStart"/>
            <w:r w:rsidRPr="009A2FB2">
              <w:t>xxxx</w:t>
            </w:r>
            <w:proofErr w:type="spellEnd"/>
          </w:p>
        </w:tc>
        <w:tc>
          <w:tcPr>
            <w:tcW w:w="1510" w:type="dxa"/>
            <w:shd w:val="clear" w:color="auto" w:fill="auto"/>
            <w:vAlign w:val="bottom"/>
          </w:tcPr>
          <w:p w14:paraId="668089DE" w14:textId="3C0F9B48"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shd w:val="clear" w:color="auto" w:fill="auto"/>
            <w:vAlign w:val="bottom"/>
          </w:tcPr>
          <w:p w14:paraId="6C35F4B8" w14:textId="77777777" w:rsidR="00AE7DF8" w:rsidRPr="00E408EE" w:rsidRDefault="00AE7DF8" w:rsidP="00AE7DF8">
            <w:pPr>
              <w:autoSpaceDE w:val="0"/>
              <w:autoSpaceDN w:val="0"/>
              <w:jc w:val="right"/>
            </w:pPr>
            <w:r>
              <w:t>-</w:t>
            </w:r>
          </w:p>
        </w:tc>
        <w:tc>
          <w:tcPr>
            <w:tcW w:w="1404" w:type="dxa"/>
            <w:shd w:val="clear" w:color="auto" w:fill="auto"/>
            <w:vAlign w:val="bottom"/>
          </w:tcPr>
          <w:p w14:paraId="6CFA2656" w14:textId="77777777" w:rsidR="00AE7DF8" w:rsidRPr="00E408EE" w:rsidRDefault="00AE7DF8" w:rsidP="00AE7DF8">
            <w:pPr>
              <w:autoSpaceDE w:val="0"/>
              <w:autoSpaceDN w:val="0"/>
              <w:jc w:val="right"/>
            </w:pPr>
            <w:r w:rsidRPr="00E408EE">
              <w:t>-</w:t>
            </w:r>
          </w:p>
        </w:tc>
        <w:tc>
          <w:tcPr>
            <w:tcW w:w="377" w:type="dxa"/>
            <w:shd w:val="clear" w:color="auto" w:fill="auto"/>
            <w:vAlign w:val="bottom"/>
          </w:tcPr>
          <w:p w14:paraId="539D95DF" w14:textId="77777777" w:rsidR="00AE7DF8" w:rsidRPr="00E408EE" w:rsidRDefault="00AE7DF8" w:rsidP="00AE7DF8">
            <w:pPr>
              <w:autoSpaceDE w:val="0"/>
              <w:autoSpaceDN w:val="0"/>
              <w:jc w:val="right"/>
            </w:pPr>
            <w:r w:rsidRPr="00E408EE">
              <w:t>$</w:t>
            </w:r>
          </w:p>
        </w:tc>
        <w:tc>
          <w:tcPr>
            <w:tcW w:w="1002" w:type="dxa"/>
            <w:shd w:val="clear" w:color="auto" w:fill="auto"/>
          </w:tcPr>
          <w:p w14:paraId="5F8B63C0" w14:textId="6FCF661B" w:rsidR="00AE7DF8" w:rsidRPr="00E408EE" w:rsidRDefault="00AE7DF8" w:rsidP="00AE7DF8">
            <w:pPr>
              <w:autoSpaceDE w:val="0"/>
              <w:autoSpaceDN w:val="0"/>
              <w:jc w:val="right"/>
            </w:pPr>
            <w:proofErr w:type="spellStart"/>
            <w:r w:rsidRPr="00A74CDE">
              <w:t>x.xxx</w:t>
            </w:r>
            <w:proofErr w:type="spellEnd"/>
          </w:p>
        </w:tc>
        <w:tc>
          <w:tcPr>
            <w:tcW w:w="1417" w:type="dxa"/>
            <w:shd w:val="clear" w:color="auto" w:fill="auto"/>
          </w:tcPr>
          <w:p w14:paraId="017EB17E" w14:textId="034D82E4" w:rsidR="00AE7DF8" w:rsidRPr="00E408EE" w:rsidRDefault="00AE7DF8" w:rsidP="00AE7DF8">
            <w:pPr>
              <w:autoSpaceDE w:val="0"/>
              <w:autoSpaceDN w:val="0"/>
              <w:jc w:val="right"/>
            </w:pPr>
            <w:r w:rsidRPr="009A2FB2">
              <w:t>x/xx/</w:t>
            </w:r>
            <w:proofErr w:type="spellStart"/>
            <w:r w:rsidRPr="009A2FB2">
              <w:t>xxxx</w:t>
            </w:r>
            <w:proofErr w:type="spellEnd"/>
          </w:p>
        </w:tc>
      </w:tr>
      <w:tr w:rsidR="00AE7DF8" w:rsidRPr="00AF239F" w14:paraId="1D983B23" w14:textId="77777777" w:rsidTr="00AA32F7">
        <w:trPr>
          <w:cantSplit/>
          <w:trHeight w:val="185"/>
        </w:trPr>
        <w:tc>
          <w:tcPr>
            <w:tcW w:w="1818" w:type="dxa"/>
            <w:shd w:val="clear" w:color="auto" w:fill="CCEEFF"/>
            <w:noWrap/>
            <w:vAlign w:val="bottom"/>
          </w:tcPr>
          <w:p w14:paraId="69CDC32E" w14:textId="77777777" w:rsidR="00AE7DF8" w:rsidRPr="00E408EE" w:rsidRDefault="00AE7DF8" w:rsidP="00AE7DF8">
            <w:pPr>
              <w:autoSpaceDE w:val="0"/>
              <w:autoSpaceDN w:val="0"/>
            </w:pPr>
          </w:p>
        </w:tc>
        <w:tc>
          <w:tcPr>
            <w:tcW w:w="1374" w:type="dxa"/>
            <w:shd w:val="clear" w:color="auto" w:fill="CCEEFF"/>
          </w:tcPr>
          <w:p w14:paraId="15C5A8E2" w14:textId="2F250C34" w:rsidR="00AE7DF8" w:rsidRPr="00401E9F" w:rsidRDefault="00AE7DF8" w:rsidP="00AE7DF8">
            <w:pPr>
              <w:autoSpaceDE w:val="0"/>
              <w:autoSpaceDN w:val="0"/>
              <w:jc w:val="right"/>
            </w:pPr>
            <w:r w:rsidRPr="009A2FB2">
              <w:t>x/xx/</w:t>
            </w:r>
            <w:proofErr w:type="spellStart"/>
            <w:r w:rsidRPr="009A2FB2">
              <w:t>xxxx</w:t>
            </w:r>
            <w:proofErr w:type="spellEnd"/>
          </w:p>
        </w:tc>
        <w:tc>
          <w:tcPr>
            <w:tcW w:w="1510" w:type="dxa"/>
            <w:shd w:val="clear" w:color="auto" w:fill="CCEEFF"/>
            <w:vAlign w:val="bottom"/>
          </w:tcPr>
          <w:p w14:paraId="5AECB287" w14:textId="200BD5B3"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shd w:val="clear" w:color="auto" w:fill="CCEEFF"/>
            <w:vAlign w:val="bottom"/>
          </w:tcPr>
          <w:p w14:paraId="4589C95F" w14:textId="77777777" w:rsidR="00AE7DF8" w:rsidRPr="00E408EE" w:rsidRDefault="00AE7DF8" w:rsidP="00AE7DF8">
            <w:pPr>
              <w:autoSpaceDE w:val="0"/>
              <w:autoSpaceDN w:val="0"/>
              <w:jc w:val="right"/>
            </w:pPr>
            <w:r>
              <w:t>-</w:t>
            </w:r>
          </w:p>
        </w:tc>
        <w:tc>
          <w:tcPr>
            <w:tcW w:w="1404" w:type="dxa"/>
            <w:shd w:val="clear" w:color="auto" w:fill="CCEEFF"/>
            <w:vAlign w:val="bottom"/>
          </w:tcPr>
          <w:p w14:paraId="51FF23AB" w14:textId="77777777" w:rsidR="00AE7DF8" w:rsidRPr="00E408EE" w:rsidRDefault="00AE7DF8" w:rsidP="00AE7DF8">
            <w:pPr>
              <w:autoSpaceDE w:val="0"/>
              <w:autoSpaceDN w:val="0"/>
              <w:jc w:val="right"/>
            </w:pPr>
            <w:r w:rsidRPr="00E408EE">
              <w:t>-</w:t>
            </w:r>
          </w:p>
        </w:tc>
        <w:tc>
          <w:tcPr>
            <w:tcW w:w="377" w:type="dxa"/>
            <w:shd w:val="clear" w:color="auto" w:fill="CCEEFF"/>
            <w:vAlign w:val="bottom"/>
          </w:tcPr>
          <w:p w14:paraId="44082F03" w14:textId="77777777" w:rsidR="00AE7DF8" w:rsidRPr="00E408EE" w:rsidRDefault="00AE7DF8" w:rsidP="00AE7DF8">
            <w:pPr>
              <w:autoSpaceDE w:val="0"/>
              <w:autoSpaceDN w:val="0"/>
              <w:jc w:val="right"/>
            </w:pPr>
            <w:r w:rsidRPr="00E408EE">
              <w:t>$</w:t>
            </w:r>
          </w:p>
        </w:tc>
        <w:tc>
          <w:tcPr>
            <w:tcW w:w="1002" w:type="dxa"/>
            <w:shd w:val="clear" w:color="auto" w:fill="CCEEFF"/>
          </w:tcPr>
          <w:p w14:paraId="09006268" w14:textId="787F6A2E" w:rsidR="00AE7DF8" w:rsidRPr="00E408EE" w:rsidRDefault="00AE7DF8" w:rsidP="00AE7DF8">
            <w:pPr>
              <w:autoSpaceDE w:val="0"/>
              <w:autoSpaceDN w:val="0"/>
              <w:jc w:val="right"/>
            </w:pPr>
            <w:proofErr w:type="spellStart"/>
            <w:r w:rsidRPr="00A74CDE">
              <w:t>x.xxx</w:t>
            </w:r>
            <w:proofErr w:type="spellEnd"/>
          </w:p>
        </w:tc>
        <w:tc>
          <w:tcPr>
            <w:tcW w:w="1417" w:type="dxa"/>
            <w:shd w:val="clear" w:color="auto" w:fill="CCEEFF"/>
          </w:tcPr>
          <w:p w14:paraId="6ECBDADD" w14:textId="3F8932C5" w:rsidR="00AE7DF8" w:rsidRPr="00E408EE" w:rsidRDefault="00AE7DF8" w:rsidP="00AE7DF8">
            <w:pPr>
              <w:autoSpaceDE w:val="0"/>
              <w:autoSpaceDN w:val="0"/>
              <w:jc w:val="right"/>
            </w:pPr>
            <w:r w:rsidRPr="009A2FB2">
              <w:t>x/xx/</w:t>
            </w:r>
            <w:proofErr w:type="spellStart"/>
            <w:r w:rsidRPr="009A2FB2">
              <w:t>xxxx</w:t>
            </w:r>
            <w:proofErr w:type="spellEnd"/>
          </w:p>
        </w:tc>
      </w:tr>
      <w:tr w:rsidR="00AE7DF8" w:rsidRPr="00AF239F" w14:paraId="4DB43638" w14:textId="77777777" w:rsidTr="00AA32F7">
        <w:trPr>
          <w:cantSplit/>
          <w:trHeight w:val="185"/>
        </w:trPr>
        <w:tc>
          <w:tcPr>
            <w:tcW w:w="1818" w:type="dxa"/>
            <w:shd w:val="clear" w:color="auto" w:fill="auto"/>
            <w:noWrap/>
            <w:vAlign w:val="bottom"/>
          </w:tcPr>
          <w:p w14:paraId="742161F0" w14:textId="77777777" w:rsidR="00AE7DF8" w:rsidRPr="00E408EE" w:rsidRDefault="00AE7DF8" w:rsidP="00AE7DF8">
            <w:pPr>
              <w:autoSpaceDE w:val="0"/>
              <w:autoSpaceDN w:val="0"/>
            </w:pPr>
          </w:p>
        </w:tc>
        <w:tc>
          <w:tcPr>
            <w:tcW w:w="1374" w:type="dxa"/>
            <w:shd w:val="clear" w:color="auto" w:fill="auto"/>
          </w:tcPr>
          <w:p w14:paraId="3FB7252E" w14:textId="53745D4B" w:rsidR="00AE7DF8" w:rsidRPr="00401E9F" w:rsidRDefault="00AE7DF8" w:rsidP="00AE7DF8">
            <w:pPr>
              <w:autoSpaceDE w:val="0"/>
              <w:autoSpaceDN w:val="0"/>
              <w:jc w:val="right"/>
            </w:pPr>
            <w:r w:rsidRPr="009A2FB2">
              <w:t>x/xx/</w:t>
            </w:r>
            <w:proofErr w:type="spellStart"/>
            <w:r w:rsidRPr="009A2FB2">
              <w:t>xxxx</w:t>
            </w:r>
            <w:proofErr w:type="spellEnd"/>
          </w:p>
        </w:tc>
        <w:tc>
          <w:tcPr>
            <w:tcW w:w="1510" w:type="dxa"/>
            <w:shd w:val="clear" w:color="auto" w:fill="auto"/>
            <w:vAlign w:val="bottom"/>
          </w:tcPr>
          <w:p w14:paraId="701A2C40" w14:textId="2BEA37FD"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shd w:val="clear" w:color="auto" w:fill="auto"/>
            <w:vAlign w:val="bottom"/>
          </w:tcPr>
          <w:p w14:paraId="37208B96" w14:textId="77777777" w:rsidR="00AE7DF8" w:rsidRPr="00E408EE" w:rsidRDefault="00AE7DF8" w:rsidP="00AE7DF8">
            <w:pPr>
              <w:autoSpaceDE w:val="0"/>
              <w:autoSpaceDN w:val="0"/>
              <w:jc w:val="right"/>
            </w:pPr>
            <w:r>
              <w:t>-</w:t>
            </w:r>
          </w:p>
        </w:tc>
        <w:tc>
          <w:tcPr>
            <w:tcW w:w="1404" w:type="dxa"/>
            <w:shd w:val="clear" w:color="auto" w:fill="auto"/>
            <w:vAlign w:val="bottom"/>
          </w:tcPr>
          <w:p w14:paraId="7697C864" w14:textId="77777777" w:rsidR="00AE7DF8" w:rsidRPr="00E408EE" w:rsidRDefault="00AE7DF8" w:rsidP="00AE7DF8">
            <w:pPr>
              <w:autoSpaceDE w:val="0"/>
              <w:autoSpaceDN w:val="0"/>
              <w:jc w:val="right"/>
            </w:pPr>
            <w:r>
              <w:t>-</w:t>
            </w:r>
          </w:p>
        </w:tc>
        <w:tc>
          <w:tcPr>
            <w:tcW w:w="377" w:type="dxa"/>
            <w:shd w:val="clear" w:color="auto" w:fill="auto"/>
            <w:vAlign w:val="bottom"/>
          </w:tcPr>
          <w:p w14:paraId="37EF886F" w14:textId="77777777" w:rsidR="00AE7DF8" w:rsidRPr="00E408EE" w:rsidRDefault="00AE7DF8" w:rsidP="00AE7DF8">
            <w:pPr>
              <w:autoSpaceDE w:val="0"/>
              <w:autoSpaceDN w:val="0"/>
              <w:jc w:val="right"/>
            </w:pPr>
            <w:r>
              <w:t>$</w:t>
            </w:r>
          </w:p>
        </w:tc>
        <w:tc>
          <w:tcPr>
            <w:tcW w:w="1002" w:type="dxa"/>
            <w:shd w:val="clear" w:color="auto" w:fill="auto"/>
          </w:tcPr>
          <w:p w14:paraId="7B51D792" w14:textId="24DC524F" w:rsidR="00AE7DF8" w:rsidRPr="00E408EE" w:rsidRDefault="00AE7DF8" w:rsidP="00AE7DF8">
            <w:pPr>
              <w:autoSpaceDE w:val="0"/>
              <w:autoSpaceDN w:val="0"/>
              <w:jc w:val="right"/>
            </w:pPr>
            <w:proofErr w:type="spellStart"/>
            <w:r w:rsidRPr="00A74CDE">
              <w:t>x.xxx</w:t>
            </w:r>
            <w:proofErr w:type="spellEnd"/>
          </w:p>
        </w:tc>
        <w:tc>
          <w:tcPr>
            <w:tcW w:w="1417" w:type="dxa"/>
            <w:shd w:val="clear" w:color="auto" w:fill="auto"/>
          </w:tcPr>
          <w:p w14:paraId="0DC806A9" w14:textId="3BC7A8C7" w:rsidR="00AE7DF8" w:rsidRPr="00E408EE" w:rsidRDefault="00AE7DF8" w:rsidP="00AE7DF8">
            <w:pPr>
              <w:autoSpaceDE w:val="0"/>
              <w:autoSpaceDN w:val="0"/>
              <w:jc w:val="right"/>
            </w:pPr>
            <w:r w:rsidRPr="009A2FB2">
              <w:t>x/xx/</w:t>
            </w:r>
            <w:proofErr w:type="spellStart"/>
            <w:r w:rsidRPr="009A2FB2">
              <w:t>xxxx</w:t>
            </w:r>
            <w:proofErr w:type="spellEnd"/>
          </w:p>
        </w:tc>
      </w:tr>
      <w:tr w:rsidR="00AE7DF8" w:rsidRPr="00AF239F" w14:paraId="37C9F996" w14:textId="77777777" w:rsidTr="00AA32F7">
        <w:trPr>
          <w:cantSplit/>
          <w:trHeight w:val="185"/>
        </w:trPr>
        <w:tc>
          <w:tcPr>
            <w:tcW w:w="1818" w:type="dxa"/>
            <w:shd w:val="clear" w:color="auto" w:fill="CCEEFF"/>
            <w:noWrap/>
            <w:vAlign w:val="bottom"/>
          </w:tcPr>
          <w:p w14:paraId="1590DE5C" w14:textId="77777777" w:rsidR="00AE7DF8" w:rsidRPr="00E408EE" w:rsidRDefault="00AE7DF8" w:rsidP="00AE7DF8">
            <w:pPr>
              <w:autoSpaceDE w:val="0"/>
              <w:autoSpaceDN w:val="0"/>
            </w:pPr>
          </w:p>
        </w:tc>
        <w:tc>
          <w:tcPr>
            <w:tcW w:w="1374" w:type="dxa"/>
            <w:shd w:val="clear" w:color="auto" w:fill="CCEEFF"/>
          </w:tcPr>
          <w:p w14:paraId="71AF24FE" w14:textId="5C5C8E54" w:rsidR="00AE7DF8" w:rsidRPr="00401E9F" w:rsidRDefault="00AE7DF8" w:rsidP="00AE7DF8">
            <w:pPr>
              <w:autoSpaceDE w:val="0"/>
              <w:autoSpaceDN w:val="0"/>
              <w:jc w:val="right"/>
            </w:pPr>
            <w:r w:rsidRPr="009A2FB2">
              <w:t>x/xx/</w:t>
            </w:r>
            <w:proofErr w:type="spellStart"/>
            <w:r w:rsidRPr="009A2FB2">
              <w:t>xxxx</w:t>
            </w:r>
            <w:proofErr w:type="spellEnd"/>
          </w:p>
        </w:tc>
        <w:tc>
          <w:tcPr>
            <w:tcW w:w="1510" w:type="dxa"/>
            <w:shd w:val="clear" w:color="auto" w:fill="CCEEFF"/>
            <w:vAlign w:val="bottom"/>
          </w:tcPr>
          <w:p w14:paraId="672B1F9A" w14:textId="6F5DFEDA"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shd w:val="clear" w:color="auto" w:fill="CCEEFF"/>
            <w:vAlign w:val="bottom"/>
          </w:tcPr>
          <w:p w14:paraId="7C685665" w14:textId="77777777" w:rsidR="00AE7DF8" w:rsidRPr="00E408EE" w:rsidRDefault="00AE7DF8" w:rsidP="00AE7DF8">
            <w:pPr>
              <w:autoSpaceDE w:val="0"/>
              <w:autoSpaceDN w:val="0"/>
              <w:jc w:val="right"/>
            </w:pPr>
            <w:r w:rsidRPr="00E408EE">
              <w:t>-</w:t>
            </w:r>
          </w:p>
        </w:tc>
        <w:tc>
          <w:tcPr>
            <w:tcW w:w="1404" w:type="dxa"/>
            <w:shd w:val="clear" w:color="auto" w:fill="CCEEFF"/>
            <w:vAlign w:val="bottom"/>
          </w:tcPr>
          <w:p w14:paraId="49C75FC5" w14:textId="77777777" w:rsidR="00AE7DF8" w:rsidRPr="00E408EE" w:rsidRDefault="00AE7DF8" w:rsidP="00AE7DF8">
            <w:pPr>
              <w:autoSpaceDE w:val="0"/>
              <w:autoSpaceDN w:val="0"/>
              <w:jc w:val="right"/>
            </w:pPr>
            <w:r w:rsidRPr="00E408EE">
              <w:t>-</w:t>
            </w:r>
          </w:p>
        </w:tc>
        <w:tc>
          <w:tcPr>
            <w:tcW w:w="377" w:type="dxa"/>
            <w:shd w:val="clear" w:color="auto" w:fill="CCEEFF"/>
            <w:vAlign w:val="bottom"/>
          </w:tcPr>
          <w:p w14:paraId="00B1E4CF" w14:textId="77777777" w:rsidR="00AE7DF8" w:rsidRPr="00E408EE" w:rsidRDefault="00AE7DF8" w:rsidP="00AE7DF8">
            <w:pPr>
              <w:autoSpaceDE w:val="0"/>
              <w:autoSpaceDN w:val="0"/>
              <w:jc w:val="right"/>
            </w:pPr>
            <w:r w:rsidRPr="00E408EE">
              <w:t>$</w:t>
            </w:r>
          </w:p>
        </w:tc>
        <w:tc>
          <w:tcPr>
            <w:tcW w:w="1002" w:type="dxa"/>
            <w:shd w:val="clear" w:color="auto" w:fill="CCEEFF"/>
          </w:tcPr>
          <w:p w14:paraId="43A37D51" w14:textId="609561C8" w:rsidR="00AE7DF8" w:rsidRPr="00E408EE" w:rsidRDefault="00AE7DF8" w:rsidP="00AE7DF8">
            <w:pPr>
              <w:autoSpaceDE w:val="0"/>
              <w:autoSpaceDN w:val="0"/>
              <w:jc w:val="right"/>
            </w:pPr>
            <w:proofErr w:type="spellStart"/>
            <w:r w:rsidRPr="00A74CDE">
              <w:t>x.xxx</w:t>
            </w:r>
            <w:proofErr w:type="spellEnd"/>
          </w:p>
        </w:tc>
        <w:tc>
          <w:tcPr>
            <w:tcW w:w="1417" w:type="dxa"/>
            <w:shd w:val="clear" w:color="auto" w:fill="CCEEFF"/>
          </w:tcPr>
          <w:p w14:paraId="720B5508" w14:textId="7B198E39" w:rsidR="00AE7DF8" w:rsidRPr="00E408EE" w:rsidRDefault="00AE7DF8" w:rsidP="00AE7DF8">
            <w:pPr>
              <w:autoSpaceDE w:val="0"/>
              <w:autoSpaceDN w:val="0"/>
              <w:jc w:val="right"/>
            </w:pPr>
            <w:r w:rsidRPr="009A2FB2">
              <w:t>x/xx/</w:t>
            </w:r>
            <w:proofErr w:type="spellStart"/>
            <w:r w:rsidRPr="009A2FB2">
              <w:t>xxxx</w:t>
            </w:r>
            <w:proofErr w:type="spellEnd"/>
          </w:p>
        </w:tc>
      </w:tr>
      <w:tr w:rsidR="00AE7DF8" w:rsidRPr="00AF239F" w14:paraId="185AEBDB" w14:textId="77777777" w:rsidTr="00AA32F7">
        <w:trPr>
          <w:cantSplit/>
          <w:trHeight w:val="185"/>
        </w:trPr>
        <w:tc>
          <w:tcPr>
            <w:tcW w:w="1818" w:type="dxa"/>
            <w:shd w:val="clear" w:color="auto" w:fill="auto"/>
            <w:noWrap/>
            <w:vAlign w:val="bottom"/>
          </w:tcPr>
          <w:p w14:paraId="5A78B5B3" w14:textId="77777777" w:rsidR="00AE7DF8" w:rsidRPr="00E408EE" w:rsidRDefault="00AE7DF8" w:rsidP="00AE7DF8">
            <w:pPr>
              <w:autoSpaceDE w:val="0"/>
              <w:autoSpaceDN w:val="0"/>
            </w:pPr>
          </w:p>
        </w:tc>
        <w:tc>
          <w:tcPr>
            <w:tcW w:w="1374" w:type="dxa"/>
            <w:shd w:val="clear" w:color="auto" w:fill="auto"/>
          </w:tcPr>
          <w:p w14:paraId="63DF756F" w14:textId="0956763F" w:rsidR="00AE7DF8" w:rsidRPr="00401E9F" w:rsidRDefault="00AE7DF8" w:rsidP="00AE7DF8">
            <w:pPr>
              <w:autoSpaceDE w:val="0"/>
              <w:autoSpaceDN w:val="0"/>
              <w:jc w:val="right"/>
            </w:pPr>
            <w:r w:rsidRPr="009A2FB2">
              <w:t>x/xx/</w:t>
            </w:r>
            <w:proofErr w:type="spellStart"/>
            <w:r w:rsidRPr="009A2FB2">
              <w:t>xxxx</w:t>
            </w:r>
            <w:proofErr w:type="spellEnd"/>
          </w:p>
        </w:tc>
        <w:tc>
          <w:tcPr>
            <w:tcW w:w="1510" w:type="dxa"/>
            <w:shd w:val="clear" w:color="auto" w:fill="auto"/>
            <w:vAlign w:val="bottom"/>
          </w:tcPr>
          <w:p w14:paraId="0EA90243" w14:textId="149C3EF4"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shd w:val="clear" w:color="auto" w:fill="auto"/>
            <w:vAlign w:val="bottom"/>
          </w:tcPr>
          <w:p w14:paraId="04C87D24" w14:textId="77777777" w:rsidR="00AE7DF8" w:rsidRPr="00E408EE" w:rsidRDefault="00AE7DF8" w:rsidP="00AE7DF8">
            <w:pPr>
              <w:autoSpaceDE w:val="0"/>
              <w:autoSpaceDN w:val="0"/>
              <w:jc w:val="right"/>
            </w:pPr>
            <w:r>
              <w:t>-</w:t>
            </w:r>
          </w:p>
        </w:tc>
        <w:tc>
          <w:tcPr>
            <w:tcW w:w="1404" w:type="dxa"/>
            <w:shd w:val="clear" w:color="auto" w:fill="auto"/>
            <w:vAlign w:val="bottom"/>
          </w:tcPr>
          <w:p w14:paraId="1A75756B" w14:textId="77777777" w:rsidR="00AE7DF8" w:rsidRPr="00E408EE" w:rsidRDefault="00AE7DF8" w:rsidP="00AE7DF8">
            <w:pPr>
              <w:autoSpaceDE w:val="0"/>
              <w:autoSpaceDN w:val="0"/>
              <w:jc w:val="right"/>
            </w:pPr>
            <w:r w:rsidRPr="00E408EE">
              <w:t>-</w:t>
            </w:r>
          </w:p>
        </w:tc>
        <w:tc>
          <w:tcPr>
            <w:tcW w:w="377" w:type="dxa"/>
            <w:shd w:val="clear" w:color="auto" w:fill="auto"/>
            <w:vAlign w:val="bottom"/>
          </w:tcPr>
          <w:p w14:paraId="27264B36" w14:textId="77777777" w:rsidR="00AE7DF8" w:rsidRPr="00E408EE" w:rsidRDefault="00AE7DF8" w:rsidP="00AE7DF8">
            <w:pPr>
              <w:autoSpaceDE w:val="0"/>
              <w:autoSpaceDN w:val="0"/>
              <w:jc w:val="right"/>
            </w:pPr>
            <w:r w:rsidRPr="00E408EE">
              <w:t>$</w:t>
            </w:r>
          </w:p>
        </w:tc>
        <w:tc>
          <w:tcPr>
            <w:tcW w:w="1002" w:type="dxa"/>
            <w:shd w:val="clear" w:color="auto" w:fill="auto"/>
          </w:tcPr>
          <w:p w14:paraId="03201915" w14:textId="56973511" w:rsidR="00AE7DF8" w:rsidRPr="00E408EE" w:rsidRDefault="00AE7DF8" w:rsidP="00AE7DF8">
            <w:pPr>
              <w:autoSpaceDE w:val="0"/>
              <w:autoSpaceDN w:val="0"/>
              <w:jc w:val="right"/>
            </w:pPr>
            <w:proofErr w:type="spellStart"/>
            <w:r w:rsidRPr="00A74CDE">
              <w:t>x.xxx</w:t>
            </w:r>
            <w:proofErr w:type="spellEnd"/>
          </w:p>
        </w:tc>
        <w:tc>
          <w:tcPr>
            <w:tcW w:w="1417" w:type="dxa"/>
            <w:shd w:val="clear" w:color="auto" w:fill="auto"/>
          </w:tcPr>
          <w:p w14:paraId="016EF288" w14:textId="19E42DB9" w:rsidR="00AE7DF8" w:rsidRPr="00E408EE" w:rsidRDefault="00AE7DF8" w:rsidP="00AE7DF8">
            <w:pPr>
              <w:autoSpaceDE w:val="0"/>
              <w:autoSpaceDN w:val="0"/>
              <w:jc w:val="right"/>
            </w:pPr>
            <w:r w:rsidRPr="009A2FB2">
              <w:t>x/xx/</w:t>
            </w:r>
            <w:proofErr w:type="spellStart"/>
            <w:r w:rsidRPr="009A2FB2">
              <w:t>xxxx</w:t>
            </w:r>
            <w:proofErr w:type="spellEnd"/>
          </w:p>
        </w:tc>
      </w:tr>
      <w:tr w:rsidR="00AE7DF8" w:rsidRPr="00AF239F" w14:paraId="77C22932" w14:textId="77777777" w:rsidTr="00AA32F7">
        <w:trPr>
          <w:cantSplit/>
          <w:trHeight w:val="185"/>
        </w:trPr>
        <w:tc>
          <w:tcPr>
            <w:tcW w:w="1818" w:type="dxa"/>
            <w:shd w:val="clear" w:color="auto" w:fill="CCEEFF"/>
            <w:noWrap/>
            <w:vAlign w:val="bottom"/>
          </w:tcPr>
          <w:p w14:paraId="7316ED9E" w14:textId="77777777" w:rsidR="00AE7DF8" w:rsidRPr="00E408EE" w:rsidRDefault="00AE7DF8" w:rsidP="00AE7DF8">
            <w:pPr>
              <w:autoSpaceDE w:val="0"/>
              <w:autoSpaceDN w:val="0"/>
            </w:pPr>
          </w:p>
        </w:tc>
        <w:tc>
          <w:tcPr>
            <w:tcW w:w="1374" w:type="dxa"/>
            <w:shd w:val="clear" w:color="auto" w:fill="CCEEFF"/>
          </w:tcPr>
          <w:p w14:paraId="51A6B4E6" w14:textId="6FB23920" w:rsidR="00AE7DF8" w:rsidRPr="00401E9F" w:rsidRDefault="00AE7DF8" w:rsidP="00AE7DF8">
            <w:pPr>
              <w:autoSpaceDE w:val="0"/>
              <w:autoSpaceDN w:val="0"/>
              <w:jc w:val="right"/>
            </w:pPr>
            <w:r w:rsidRPr="009A2FB2">
              <w:t>x/xx/</w:t>
            </w:r>
            <w:proofErr w:type="spellStart"/>
            <w:r w:rsidRPr="009A2FB2">
              <w:t>xxxx</w:t>
            </w:r>
            <w:proofErr w:type="spellEnd"/>
          </w:p>
        </w:tc>
        <w:tc>
          <w:tcPr>
            <w:tcW w:w="1510" w:type="dxa"/>
            <w:shd w:val="clear" w:color="auto" w:fill="CCEEFF"/>
            <w:vAlign w:val="bottom"/>
          </w:tcPr>
          <w:p w14:paraId="0376BA31" w14:textId="15AFDC04"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shd w:val="clear" w:color="auto" w:fill="CCEEFF"/>
            <w:vAlign w:val="bottom"/>
          </w:tcPr>
          <w:p w14:paraId="7CD1AD15" w14:textId="3BCF055A" w:rsidR="00AE7DF8" w:rsidRPr="00E408EE" w:rsidRDefault="00AE7DF8" w:rsidP="00AE7DF8">
            <w:pPr>
              <w:autoSpaceDE w:val="0"/>
              <w:autoSpaceDN w:val="0"/>
              <w:jc w:val="right"/>
            </w:pPr>
            <w:proofErr w:type="gramStart"/>
            <w:r>
              <w:t>XXX,XXX</w:t>
            </w:r>
            <w:proofErr w:type="gramEnd"/>
          </w:p>
        </w:tc>
        <w:tc>
          <w:tcPr>
            <w:tcW w:w="1404" w:type="dxa"/>
            <w:shd w:val="clear" w:color="auto" w:fill="CCEEFF"/>
            <w:vAlign w:val="bottom"/>
          </w:tcPr>
          <w:p w14:paraId="12EA032E" w14:textId="77777777" w:rsidR="00AE7DF8" w:rsidRPr="00E408EE" w:rsidRDefault="00AE7DF8" w:rsidP="00AE7DF8">
            <w:pPr>
              <w:autoSpaceDE w:val="0"/>
              <w:autoSpaceDN w:val="0"/>
              <w:jc w:val="right"/>
            </w:pPr>
            <w:r w:rsidRPr="00E408EE">
              <w:t>-</w:t>
            </w:r>
          </w:p>
        </w:tc>
        <w:tc>
          <w:tcPr>
            <w:tcW w:w="377" w:type="dxa"/>
            <w:shd w:val="clear" w:color="auto" w:fill="CCEEFF"/>
            <w:vAlign w:val="bottom"/>
          </w:tcPr>
          <w:p w14:paraId="3688BBA0" w14:textId="77777777" w:rsidR="00AE7DF8" w:rsidRPr="00E408EE" w:rsidRDefault="00AE7DF8" w:rsidP="00AE7DF8">
            <w:pPr>
              <w:autoSpaceDE w:val="0"/>
              <w:autoSpaceDN w:val="0"/>
              <w:jc w:val="right"/>
            </w:pPr>
            <w:r w:rsidRPr="00E408EE">
              <w:t>$</w:t>
            </w:r>
          </w:p>
        </w:tc>
        <w:tc>
          <w:tcPr>
            <w:tcW w:w="1002" w:type="dxa"/>
            <w:shd w:val="clear" w:color="auto" w:fill="CCEEFF"/>
          </w:tcPr>
          <w:p w14:paraId="3692C0A4" w14:textId="6699C879" w:rsidR="00AE7DF8" w:rsidRPr="00E408EE" w:rsidRDefault="00AE7DF8" w:rsidP="00AE7DF8">
            <w:pPr>
              <w:autoSpaceDE w:val="0"/>
              <w:autoSpaceDN w:val="0"/>
              <w:jc w:val="right"/>
            </w:pPr>
            <w:proofErr w:type="spellStart"/>
            <w:r w:rsidRPr="00A74CDE">
              <w:t>x.xxx</w:t>
            </w:r>
            <w:proofErr w:type="spellEnd"/>
          </w:p>
        </w:tc>
        <w:tc>
          <w:tcPr>
            <w:tcW w:w="1417" w:type="dxa"/>
            <w:shd w:val="clear" w:color="auto" w:fill="CCEEFF"/>
          </w:tcPr>
          <w:p w14:paraId="36F5336A" w14:textId="587D56DF" w:rsidR="00AE7DF8" w:rsidRPr="00E408EE" w:rsidRDefault="00AE7DF8" w:rsidP="00AE7DF8">
            <w:pPr>
              <w:autoSpaceDE w:val="0"/>
              <w:autoSpaceDN w:val="0"/>
              <w:jc w:val="right"/>
            </w:pPr>
            <w:r w:rsidRPr="009A2FB2">
              <w:t>x/xx/</w:t>
            </w:r>
            <w:proofErr w:type="spellStart"/>
            <w:r w:rsidRPr="009A2FB2">
              <w:t>xxxx</w:t>
            </w:r>
            <w:proofErr w:type="spellEnd"/>
          </w:p>
        </w:tc>
      </w:tr>
      <w:tr w:rsidR="00AE7DF8" w:rsidRPr="00AF239F" w14:paraId="67E0757E" w14:textId="77777777" w:rsidTr="00AA32F7">
        <w:trPr>
          <w:cantSplit/>
          <w:trHeight w:val="185"/>
        </w:trPr>
        <w:tc>
          <w:tcPr>
            <w:tcW w:w="1818" w:type="dxa"/>
            <w:shd w:val="clear" w:color="auto" w:fill="auto"/>
            <w:noWrap/>
            <w:vAlign w:val="bottom"/>
          </w:tcPr>
          <w:p w14:paraId="6EB34C23" w14:textId="77777777" w:rsidR="00AE7DF8" w:rsidRPr="00E408EE" w:rsidRDefault="00AE7DF8" w:rsidP="00AE7DF8">
            <w:pPr>
              <w:autoSpaceDE w:val="0"/>
              <w:autoSpaceDN w:val="0"/>
            </w:pPr>
          </w:p>
        </w:tc>
        <w:tc>
          <w:tcPr>
            <w:tcW w:w="1374" w:type="dxa"/>
            <w:shd w:val="clear" w:color="auto" w:fill="auto"/>
          </w:tcPr>
          <w:p w14:paraId="6F7CC6FC" w14:textId="63199324" w:rsidR="00AE7DF8" w:rsidRPr="00401E9F" w:rsidRDefault="00AE7DF8" w:rsidP="00AE7DF8">
            <w:pPr>
              <w:autoSpaceDE w:val="0"/>
              <w:autoSpaceDN w:val="0"/>
              <w:jc w:val="right"/>
            </w:pPr>
            <w:r w:rsidRPr="009A2FB2">
              <w:t>x/xx/</w:t>
            </w:r>
            <w:proofErr w:type="spellStart"/>
            <w:r w:rsidRPr="009A2FB2">
              <w:t>xxxx</w:t>
            </w:r>
            <w:proofErr w:type="spellEnd"/>
          </w:p>
        </w:tc>
        <w:tc>
          <w:tcPr>
            <w:tcW w:w="1510" w:type="dxa"/>
            <w:shd w:val="clear" w:color="auto" w:fill="auto"/>
            <w:vAlign w:val="bottom"/>
          </w:tcPr>
          <w:p w14:paraId="20EA9D85" w14:textId="67D2BF62" w:rsidR="00AE7DF8" w:rsidRPr="00401E9F" w:rsidRDefault="00AE7DF8" w:rsidP="00AE7DF8">
            <w:pPr>
              <w:autoSpaceDE w:val="0"/>
              <w:autoSpaceDN w:val="0"/>
              <w:jc w:val="right"/>
            </w:pPr>
            <w:proofErr w:type="gramStart"/>
            <w:r>
              <w:rPr>
                <w:rFonts w:eastAsia="MS Mincho"/>
              </w:rPr>
              <w:t>XX,XXX</w:t>
            </w:r>
            <w:proofErr w:type="gramEnd"/>
            <w:r>
              <w:rPr>
                <w:rFonts w:eastAsia="MS Mincho"/>
              </w:rPr>
              <w:t>,XXX</w:t>
            </w:r>
          </w:p>
        </w:tc>
        <w:tc>
          <w:tcPr>
            <w:tcW w:w="1361" w:type="dxa"/>
            <w:shd w:val="clear" w:color="auto" w:fill="auto"/>
            <w:vAlign w:val="bottom"/>
          </w:tcPr>
          <w:p w14:paraId="63A9C76A" w14:textId="77777777" w:rsidR="00AE7DF8" w:rsidRPr="00E408EE" w:rsidRDefault="00AE7DF8" w:rsidP="00AE7DF8">
            <w:pPr>
              <w:autoSpaceDE w:val="0"/>
              <w:autoSpaceDN w:val="0"/>
              <w:jc w:val="right"/>
            </w:pPr>
            <w:r>
              <w:t>-</w:t>
            </w:r>
          </w:p>
        </w:tc>
        <w:tc>
          <w:tcPr>
            <w:tcW w:w="1404" w:type="dxa"/>
            <w:shd w:val="clear" w:color="auto" w:fill="auto"/>
            <w:vAlign w:val="bottom"/>
          </w:tcPr>
          <w:p w14:paraId="03540E05" w14:textId="77777777" w:rsidR="00AE7DF8" w:rsidRPr="00E408EE" w:rsidRDefault="00AE7DF8" w:rsidP="00AE7DF8">
            <w:pPr>
              <w:autoSpaceDE w:val="0"/>
              <w:autoSpaceDN w:val="0"/>
              <w:jc w:val="right"/>
            </w:pPr>
            <w:r>
              <w:t>-</w:t>
            </w:r>
          </w:p>
        </w:tc>
        <w:tc>
          <w:tcPr>
            <w:tcW w:w="377" w:type="dxa"/>
            <w:shd w:val="clear" w:color="auto" w:fill="auto"/>
            <w:vAlign w:val="bottom"/>
          </w:tcPr>
          <w:p w14:paraId="4AAA877E" w14:textId="77777777" w:rsidR="00AE7DF8" w:rsidRPr="00E408EE" w:rsidRDefault="00AE7DF8" w:rsidP="00AE7DF8">
            <w:pPr>
              <w:autoSpaceDE w:val="0"/>
              <w:autoSpaceDN w:val="0"/>
              <w:jc w:val="right"/>
            </w:pPr>
            <w:r>
              <w:t>$</w:t>
            </w:r>
          </w:p>
        </w:tc>
        <w:tc>
          <w:tcPr>
            <w:tcW w:w="1002" w:type="dxa"/>
            <w:shd w:val="clear" w:color="auto" w:fill="auto"/>
          </w:tcPr>
          <w:p w14:paraId="0B1CD707" w14:textId="5E794D42" w:rsidR="00AE7DF8" w:rsidRPr="00E408EE" w:rsidRDefault="00AE7DF8" w:rsidP="00AE7DF8">
            <w:pPr>
              <w:autoSpaceDE w:val="0"/>
              <w:autoSpaceDN w:val="0"/>
              <w:jc w:val="right"/>
            </w:pPr>
            <w:proofErr w:type="spellStart"/>
            <w:r w:rsidRPr="00A74CDE">
              <w:t>x.xxx</w:t>
            </w:r>
            <w:proofErr w:type="spellEnd"/>
          </w:p>
        </w:tc>
        <w:tc>
          <w:tcPr>
            <w:tcW w:w="1417" w:type="dxa"/>
            <w:shd w:val="clear" w:color="auto" w:fill="auto"/>
          </w:tcPr>
          <w:p w14:paraId="6C71E163" w14:textId="05A75A9F" w:rsidR="00AE7DF8" w:rsidRPr="00E408EE" w:rsidRDefault="00AE7DF8" w:rsidP="00AE7DF8">
            <w:pPr>
              <w:autoSpaceDE w:val="0"/>
              <w:autoSpaceDN w:val="0"/>
              <w:jc w:val="right"/>
            </w:pPr>
            <w:r w:rsidRPr="009A2FB2">
              <w:t>x/xx/</w:t>
            </w:r>
            <w:proofErr w:type="spellStart"/>
            <w:r w:rsidRPr="009A2FB2">
              <w:t>xxxx</w:t>
            </w:r>
            <w:proofErr w:type="spellEnd"/>
          </w:p>
        </w:tc>
      </w:tr>
    </w:tbl>
    <w:p w14:paraId="38AF744E" w14:textId="77777777" w:rsidR="00D721E9" w:rsidRDefault="00D721E9" w:rsidP="00962580">
      <w:pPr>
        <w:autoSpaceDE w:val="0"/>
        <w:autoSpaceDN w:val="0"/>
        <w:adjustRightInd w:val="0"/>
        <w:rPr>
          <w:b/>
          <w:bCs/>
        </w:rPr>
      </w:pPr>
    </w:p>
    <w:p w14:paraId="25A46C47" w14:textId="77777777" w:rsidR="001B1E40" w:rsidRPr="000C0691" w:rsidRDefault="001B1E40" w:rsidP="00962580">
      <w:pPr>
        <w:pStyle w:val="Heading7"/>
        <w:jc w:val="left"/>
        <w:rPr>
          <w:rFonts w:eastAsia="MS Mincho"/>
          <w:sz w:val="20"/>
          <w:u w:val="single"/>
        </w:rPr>
      </w:pPr>
      <w:r w:rsidRPr="000C0691">
        <w:rPr>
          <w:sz w:val="20"/>
        </w:rPr>
        <w:t>Independent Public Accountants</w:t>
      </w:r>
    </w:p>
    <w:p w14:paraId="2FDAADDF" w14:textId="77777777" w:rsidR="001B1E40" w:rsidRPr="000C0691" w:rsidRDefault="001B1E40" w:rsidP="00962580">
      <w:pPr>
        <w:jc w:val="both"/>
        <w:rPr>
          <w:rFonts w:eastAsia="MS Mincho"/>
          <w:b/>
          <w:bCs/>
          <w:u w:val="single"/>
        </w:rPr>
      </w:pPr>
    </w:p>
    <w:p w14:paraId="734D01D3" w14:textId="31B8A036" w:rsidR="001B1E40" w:rsidRPr="000C0691" w:rsidRDefault="00A97825" w:rsidP="00962580">
      <w:pPr>
        <w:pStyle w:val="BodyText3"/>
        <w:ind w:firstLine="720"/>
      </w:pPr>
      <w:r w:rsidRPr="000C0691">
        <w:t xml:space="preserve">The Company’s independent accountants for the fiscal year ended </w:t>
      </w:r>
      <w:r w:rsidR="00C40F2E">
        <w:t xml:space="preserve">Date xx, </w:t>
      </w:r>
      <w:proofErr w:type="spellStart"/>
      <w:r w:rsidR="00C40F2E">
        <w:t>xxxx</w:t>
      </w:r>
      <w:proofErr w:type="spellEnd"/>
      <w:r w:rsidRPr="000C0691">
        <w:t xml:space="preserve"> was </w:t>
      </w:r>
      <w:r w:rsidR="00C40F2E">
        <w:t>XXXXXXXXXX</w:t>
      </w:r>
      <w:r w:rsidRPr="00697094">
        <w:t xml:space="preserve">, who was appointed as the Company's independent accountants since 2010. As set forth below in Proposal 2, on </w:t>
      </w:r>
      <w:r w:rsidR="00C40F2E">
        <w:t>XXXXX</w:t>
      </w:r>
      <w:r w:rsidRPr="00697094">
        <w:t xml:space="preserve">, the Company has appointed </w:t>
      </w:r>
      <w:r w:rsidR="00C40F2E">
        <w:t>XXXXXXXXXXXXXXX</w:t>
      </w:r>
      <w:r w:rsidRPr="00697094">
        <w:t xml:space="preserve">, as the Company's independent accountants for the fiscal year ending </w:t>
      </w:r>
      <w:r w:rsidR="00C40F2E">
        <w:t xml:space="preserve">Date xx, </w:t>
      </w:r>
      <w:proofErr w:type="spellStart"/>
      <w:r w:rsidR="00C40F2E">
        <w:t>xxxx</w:t>
      </w:r>
      <w:proofErr w:type="spellEnd"/>
      <w:r w:rsidRPr="00697094">
        <w:t>.</w:t>
      </w:r>
    </w:p>
    <w:p w14:paraId="6C4BF63C" w14:textId="77777777" w:rsidR="001B1E40" w:rsidRPr="000C0691" w:rsidRDefault="001B1E40" w:rsidP="00962580">
      <w:pPr>
        <w:pStyle w:val="BodyTextIndent3"/>
      </w:pPr>
    </w:p>
    <w:p w14:paraId="03A9EB0D" w14:textId="77777777" w:rsidR="00D721E9" w:rsidRPr="00F830B0" w:rsidRDefault="00D721E9" w:rsidP="00D721E9">
      <w:pPr>
        <w:autoSpaceDE w:val="0"/>
        <w:autoSpaceDN w:val="0"/>
        <w:adjustRightInd w:val="0"/>
        <w:jc w:val="both"/>
        <w:rPr>
          <w:rFonts w:ascii="serif" w:hAnsi="serif" w:cs="serif"/>
          <w:i/>
          <w:color w:val="000000"/>
        </w:rPr>
      </w:pPr>
      <w:r w:rsidRPr="00F830B0">
        <w:rPr>
          <w:b/>
          <w:bCs/>
          <w:i/>
          <w:iCs/>
          <w:color w:val="000000"/>
        </w:rPr>
        <w:t>Audit Fees</w:t>
      </w:r>
    </w:p>
    <w:p w14:paraId="28AAF5D7" w14:textId="77777777" w:rsidR="00D721E9" w:rsidRDefault="00D721E9" w:rsidP="00D721E9">
      <w:pPr>
        <w:tabs>
          <w:tab w:val="left" w:pos="10002"/>
        </w:tabs>
        <w:autoSpaceDE w:val="0"/>
        <w:autoSpaceDN w:val="0"/>
        <w:adjustRightInd w:val="0"/>
        <w:jc w:val="both"/>
        <w:rPr>
          <w:rFonts w:ascii="serif" w:hAnsi="serif" w:cs="serif"/>
          <w:color w:val="000000"/>
        </w:rPr>
      </w:pPr>
    </w:p>
    <w:p w14:paraId="41A601B6" w14:textId="3C70C9A2" w:rsidR="00D721E9" w:rsidRPr="00390069" w:rsidRDefault="00D721E9" w:rsidP="00D721E9">
      <w:pPr>
        <w:autoSpaceDE w:val="0"/>
        <w:autoSpaceDN w:val="0"/>
        <w:adjustRightInd w:val="0"/>
        <w:ind w:firstLine="720"/>
        <w:jc w:val="both"/>
        <w:rPr>
          <w:rFonts w:ascii="serif" w:hAnsi="serif" w:cs="serif"/>
        </w:rPr>
      </w:pPr>
      <w:r w:rsidRPr="00C971E7">
        <w:rPr>
          <w:color w:val="000000"/>
        </w:rPr>
        <w:t>D</w:t>
      </w:r>
      <w:r w:rsidRPr="00C971E7">
        <w:t xml:space="preserve">uring the fiscal year ended </w:t>
      </w:r>
      <w:r w:rsidR="00C40F2E">
        <w:t xml:space="preserve">Date xx, </w:t>
      </w:r>
      <w:proofErr w:type="spellStart"/>
      <w:r w:rsidR="00C40F2E">
        <w:t>xxxx</w:t>
      </w:r>
      <w:proofErr w:type="spellEnd"/>
      <w:r w:rsidRPr="00C971E7">
        <w:t xml:space="preserve">, we incurred </w:t>
      </w:r>
      <w:r w:rsidR="00C40F2E">
        <w:t>XXXXX</w:t>
      </w:r>
      <w:r w:rsidRPr="00C971E7">
        <w:t xml:space="preserve"> in fees to our principal independent accountants for professional services rendered in connection with the audit and</w:t>
      </w:r>
      <w:r w:rsidRPr="00390069">
        <w:t xml:space="preserve"> reviews of our financial statements for fiscal year ended </w:t>
      </w:r>
      <w:r w:rsidR="00C40F2E">
        <w:t xml:space="preserve">Date xx, </w:t>
      </w:r>
      <w:proofErr w:type="spellStart"/>
      <w:r w:rsidR="00C40F2E">
        <w:t>xxxx</w:t>
      </w:r>
      <w:proofErr w:type="spellEnd"/>
      <w:r w:rsidRPr="00390069">
        <w:t>.</w:t>
      </w:r>
    </w:p>
    <w:p w14:paraId="189C7D55" w14:textId="77777777" w:rsidR="00D721E9" w:rsidRPr="00390069" w:rsidRDefault="00D721E9" w:rsidP="00D721E9">
      <w:pPr>
        <w:tabs>
          <w:tab w:val="left" w:pos="10002"/>
        </w:tabs>
        <w:autoSpaceDE w:val="0"/>
        <w:autoSpaceDN w:val="0"/>
        <w:adjustRightInd w:val="0"/>
        <w:jc w:val="both"/>
        <w:rPr>
          <w:rFonts w:ascii="serif" w:hAnsi="serif" w:cs="serif"/>
        </w:rPr>
      </w:pPr>
    </w:p>
    <w:p w14:paraId="4680F407" w14:textId="1D15D810" w:rsidR="00D721E9" w:rsidRPr="00390069" w:rsidRDefault="00D721E9" w:rsidP="00D721E9">
      <w:pPr>
        <w:autoSpaceDE w:val="0"/>
        <w:autoSpaceDN w:val="0"/>
        <w:adjustRightInd w:val="0"/>
        <w:ind w:firstLine="720"/>
        <w:jc w:val="both"/>
        <w:rPr>
          <w:rFonts w:ascii="serif" w:hAnsi="serif" w:cs="serif"/>
        </w:rPr>
      </w:pPr>
      <w:r>
        <w:rPr>
          <w:color w:val="000000"/>
        </w:rPr>
        <w:t>D</w:t>
      </w:r>
      <w:r w:rsidRPr="00390069">
        <w:t xml:space="preserve">uring the fiscal year ended </w:t>
      </w:r>
      <w:r w:rsidR="00C40F2E">
        <w:t xml:space="preserve">Date xx, </w:t>
      </w:r>
      <w:proofErr w:type="spellStart"/>
      <w:r w:rsidR="00C40F2E">
        <w:t>xxxx</w:t>
      </w:r>
      <w:proofErr w:type="spellEnd"/>
      <w:r w:rsidRPr="00390069">
        <w:t xml:space="preserve">, we incurred </w:t>
      </w:r>
      <w:r w:rsidR="00C40F2E">
        <w:t>XXXX</w:t>
      </w:r>
      <w:r w:rsidRPr="00390069">
        <w:t xml:space="preserve"> in fees to our principal independent accountants for professional services rendered in connection with the audit and reviews of our financial statements for fiscal year ended </w:t>
      </w:r>
      <w:r w:rsidR="00C40F2E">
        <w:t xml:space="preserve">Date xx, </w:t>
      </w:r>
      <w:proofErr w:type="spellStart"/>
      <w:r w:rsidR="00C40F2E">
        <w:t>xxxx</w:t>
      </w:r>
      <w:proofErr w:type="spellEnd"/>
      <w:r w:rsidRPr="00390069">
        <w:t>.</w:t>
      </w:r>
    </w:p>
    <w:p w14:paraId="5C1E9BB0" w14:textId="0B1FCABE" w:rsidR="003E55D5" w:rsidRDefault="003E55D5">
      <w:pPr>
        <w:rPr>
          <w:rFonts w:ascii="serif" w:hAnsi="serif" w:cs="serif"/>
        </w:rPr>
      </w:pPr>
      <w:r>
        <w:rPr>
          <w:rFonts w:ascii="serif" w:hAnsi="serif" w:cs="serif"/>
        </w:rPr>
        <w:br w:type="page"/>
      </w:r>
    </w:p>
    <w:p w14:paraId="1D47A567" w14:textId="77777777" w:rsidR="00D721E9" w:rsidRPr="00F830B0" w:rsidRDefault="00D721E9" w:rsidP="00D721E9">
      <w:pPr>
        <w:autoSpaceDE w:val="0"/>
        <w:autoSpaceDN w:val="0"/>
        <w:adjustRightInd w:val="0"/>
        <w:jc w:val="both"/>
        <w:rPr>
          <w:rFonts w:ascii="serif" w:hAnsi="serif" w:cs="serif"/>
          <w:color w:val="000000"/>
        </w:rPr>
      </w:pPr>
      <w:bookmarkStart w:id="18" w:name="_Aci_Pg13"/>
      <w:bookmarkEnd w:id="18"/>
      <w:r w:rsidRPr="00F830B0">
        <w:rPr>
          <w:b/>
          <w:bCs/>
          <w:i/>
          <w:iCs/>
          <w:color w:val="000000"/>
        </w:rPr>
        <w:lastRenderedPageBreak/>
        <w:t>Audit-Related Fees</w:t>
      </w:r>
    </w:p>
    <w:p w14:paraId="60A11A90" w14:textId="77777777" w:rsidR="00D721E9" w:rsidRDefault="00D721E9" w:rsidP="00D721E9">
      <w:pPr>
        <w:autoSpaceDE w:val="0"/>
        <w:autoSpaceDN w:val="0"/>
        <w:adjustRightInd w:val="0"/>
        <w:ind w:firstLine="720"/>
        <w:jc w:val="both"/>
        <w:rPr>
          <w:color w:val="000000"/>
        </w:rPr>
      </w:pPr>
    </w:p>
    <w:p w14:paraId="1F84DE5B" w14:textId="3EB52EE0" w:rsidR="00D721E9" w:rsidRDefault="00D721E9" w:rsidP="00D721E9">
      <w:pPr>
        <w:autoSpaceDE w:val="0"/>
        <w:autoSpaceDN w:val="0"/>
        <w:adjustRightInd w:val="0"/>
        <w:ind w:firstLine="720"/>
        <w:jc w:val="both"/>
        <w:rPr>
          <w:rFonts w:ascii="serif" w:hAnsi="serif" w:cs="serif"/>
          <w:color w:val="000000"/>
        </w:rPr>
      </w:pPr>
      <w:r>
        <w:rPr>
          <w:color w:val="000000"/>
        </w:rPr>
        <w:t xml:space="preserve">The aggregate fees billed during the fiscal years ended </w:t>
      </w:r>
      <w:r w:rsidR="00C40F2E">
        <w:t xml:space="preserve">Date xx, </w:t>
      </w:r>
      <w:proofErr w:type="spellStart"/>
      <w:r w:rsidR="00C40F2E">
        <w:t>xxxx</w:t>
      </w:r>
      <w:proofErr w:type="spellEnd"/>
      <w:r>
        <w:rPr>
          <w:color w:val="000000"/>
        </w:rPr>
        <w:t>, and 2021, for assurance and related services by our principal independent accountants that are reasonably related to the performance of the audit or review of our financial statements (and are not reported under Item 9(e)(1) of Schedule 14A was $0 and $0, respectively.</w:t>
      </w:r>
    </w:p>
    <w:p w14:paraId="47530CF2" w14:textId="77777777" w:rsidR="00D721E9" w:rsidRPr="00F830B0" w:rsidRDefault="00D721E9" w:rsidP="00D721E9">
      <w:pPr>
        <w:jc w:val="both"/>
        <w:rPr>
          <w:b/>
          <w:bCs/>
          <w:i/>
          <w:iCs/>
          <w:color w:val="000000"/>
        </w:rPr>
      </w:pPr>
    </w:p>
    <w:p w14:paraId="5824691E" w14:textId="77777777" w:rsidR="00D721E9" w:rsidRPr="00F830B0" w:rsidRDefault="00D721E9" w:rsidP="00D721E9">
      <w:pPr>
        <w:autoSpaceDE w:val="0"/>
        <w:autoSpaceDN w:val="0"/>
        <w:adjustRightInd w:val="0"/>
        <w:jc w:val="both"/>
        <w:rPr>
          <w:rFonts w:ascii="serif" w:hAnsi="serif" w:cs="serif"/>
          <w:color w:val="000000"/>
        </w:rPr>
      </w:pPr>
      <w:r w:rsidRPr="00F830B0">
        <w:rPr>
          <w:b/>
          <w:bCs/>
          <w:i/>
          <w:iCs/>
          <w:color w:val="000000"/>
        </w:rPr>
        <w:t>Tax Fees</w:t>
      </w:r>
    </w:p>
    <w:p w14:paraId="07E18F80" w14:textId="77777777" w:rsidR="00D721E9" w:rsidRDefault="00D721E9" w:rsidP="00D721E9">
      <w:pPr>
        <w:tabs>
          <w:tab w:val="left" w:pos="10002"/>
        </w:tabs>
        <w:autoSpaceDE w:val="0"/>
        <w:autoSpaceDN w:val="0"/>
        <w:adjustRightInd w:val="0"/>
        <w:jc w:val="both"/>
        <w:rPr>
          <w:rFonts w:ascii="serif" w:hAnsi="serif" w:cs="serif"/>
          <w:color w:val="000000"/>
        </w:rPr>
      </w:pPr>
    </w:p>
    <w:p w14:paraId="734ACEAE" w14:textId="09453624" w:rsidR="00D721E9" w:rsidRDefault="00D721E9" w:rsidP="00D721E9">
      <w:pPr>
        <w:autoSpaceDE w:val="0"/>
        <w:autoSpaceDN w:val="0"/>
        <w:adjustRightInd w:val="0"/>
        <w:ind w:firstLine="720"/>
        <w:jc w:val="both"/>
      </w:pPr>
      <w:r w:rsidRPr="00390069">
        <w:t xml:space="preserve">The aggregate fees billed during the fiscal years ended </w:t>
      </w:r>
      <w:r w:rsidR="00C40F2E">
        <w:t xml:space="preserve">Date xx, </w:t>
      </w:r>
      <w:proofErr w:type="spellStart"/>
      <w:r w:rsidR="00C40F2E">
        <w:t>xxxx</w:t>
      </w:r>
      <w:proofErr w:type="spellEnd"/>
      <w:r>
        <w:t>,</w:t>
      </w:r>
      <w:r w:rsidRPr="00390069">
        <w:t xml:space="preserve"> and 20</w:t>
      </w:r>
      <w:r>
        <w:t>21,</w:t>
      </w:r>
      <w:r w:rsidRPr="00390069">
        <w:t xml:space="preserve"> for professional services rendered by our principal accountant</w:t>
      </w:r>
      <w:r>
        <w:t xml:space="preserve"> for</w:t>
      </w:r>
      <w:r w:rsidRPr="00390069">
        <w:t xml:space="preserve"> tax compliance, tax advice and tax planning </w:t>
      </w:r>
      <w:r w:rsidRPr="002127A6">
        <w:t>was $</w:t>
      </w:r>
      <w:r w:rsidR="00AE7DF8" w:rsidRPr="00AE7DF8">
        <w:t xml:space="preserve"> </w:t>
      </w:r>
      <w:proofErr w:type="gramStart"/>
      <w:r w:rsidR="00AE7DF8">
        <w:t>X,XXX</w:t>
      </w:r>
      <w:proofErr w:type="gramEnd"/>
      <w:r w:rsidRPr="00390069">
        <w:t xml:space="preserve"> and $</w:t>
      </w:r>
      <w:r w:rsidR="00AE7DF8" w:rsidRPr="00AE7DF8">
        <w:t xml:space="preserve"> </w:t>
      </w:r>
      <w:r w:rsidR="00AE7DF8">
        <w:t>X,XXX</w:t>
      </w:r>
      <w:r w:rsidRPr="00390069">
        <w:t>, respectively.</w:t>
      </w:r>
    </w:p>
    <w:p w14:paraId="17E7D75C" w14:textId="77777777" w:rsidR="00D721E9" w:rsidRDefault="00D721E9" w:rsidP="00D721E9"/>
    <w:p w14:paraId="343D9859" w14:textId="77777777" w:rsidR="00D721E9" w:rsidRPr="00F830B0" w:rsidRDefault="00D721E9" w:rsidP="00D721E9">
      <w:pPr>
        <w:autoSpaceDE w:val="0"/>
        <w:autoSpaceDN w:val="0"/>
        <w:adjustRightInd w:val="0"/>
        <w:jc w:val="both"/>
        <w:rPr>
          <w:rFonts w:ascii="serif" w:hAnsi="serif" w:cs="serif"/>
          <w:color w:val="000000"/>
        </w:rPr>
      </w:pPr>
      <w:r w:rsidRPr="00F830B0">
        <w:rPr>
          <w:b/>
          <w:bCs/>
          <w:i/>
          <w:iCs/>
          <w:color w:val="000000"/>
        </w:rPr>
        <w:t>All Other Fees</w:t>
      </w:r>
    </w:p>
    <w:p w14:paraId="3A0A6374" w14:textId="77777777" w:rsidR="00D721E9" w:rsidRDefault="00D721E9" w:rsidP="00D721E9">
      <w:pPr>
        <w:tabs>
          <w:tab w:val="left" w:pos="10002"/>
        </w:tabs>
        <w:autoSpaceDE w:val="0"/>
        <w:autoSpaceDN w:val="0"/>
        <w:adjustRightInd w:val="0"/>
        <w:jc w:val="both"/>
        <w:rPr>
          <w:rFonts w:ascii="serif" w:hAnsi="serif" w:cs="serif"/>
          <w:color w:val="000000"/>
        </w:rPr>
      </w:pPr>
    </w:p>
    <w:p w14:paraId="3B9619CE" w14:textId="76D705FE" w:rsidR="00D721E9" w:rsidRDefault="00D721E9" w:rsidP="00D721E9">
      <w:pPr>
        <w:autoSpaceDE w:val="0"/>
        <w:autoSpaceDN w:val="0"/>
        <w:adjustRightInd w:val="0"/>
        <w:ind w:firstLine="720"/>
        <w:jc w:val="both"/>
        <w:rPr>
          <w:color w:val="000000"/>
        </w:rPr>
      </w:pPr>
      <w:r>
        <w:rPr>
          <w:color w:val="000000"/>
        </w:rPr>
        <w:t xml:space="preserve">The aggregate fees billed during the fiscal years ended </w:t>
      </w:r>
      <w:r w:rsidR="00C40F2E">
        <w:t xml:space="preserve">Date xx, </w:t>
      </w:r>
      <w:proofErr w:type="spellStart"/>
      <w:r w:rsidR="00C40F2E">
        <w:t>xxxx</w:t>
      </w:r>
      <w:proofErr w:type="spellEnd"/>
      <w:r>
        <w:rPr>
          <w:color w:val="000000"/>
        </w:rPr>
        <w:t xml:space="preserve">, and 2021, for products and services provided by our principal independent accountants (other than the services reported in Items 9(e)(1) through 9(e)(3) of Schedule 14A </w:t>
      </w:r>
      <w:r w:rsidRPr="00135A79">
        <w:t xml:space="preserve">was $0 and </w:t>
      </w:r>
      <w:r>
        <w:rPr>
          <w:color w:val="000000"/>
        </w:rPr>
        <w:t>$0, respectively.</w:t>
      </w:r>
    </w:p>
    <w:p w14:paraId="0868C450" w14:textId="77777777" w:rsidR="00D721E9" w:rsidRPr="00471044" w:rsidRDefault="00D721E9" w:rsidP="00D721E9">
      <w:pPr>
        <w:jc w:val="center"/>
        <w:rPr>
          <w:b/>
          <w:bCs/>
          <w:color w:val="000000"/>
          <w:sz w:val="16"/>
          <w:szCs w:val="16"/>
        </w:rPr>
      </w:pPr>
    </w:p>
    <w:p w14:paraId="47E86E93" w14:textId="363FE7B0" w:rsidR="001B1E40" w:rsidRPr="000C0691" w:rsidRDefault="001B1E40" w:rsidP="00962580">
      <w:pPr>
        <w:jc w:val="both"/>
        <w:rPr>
          <w:b/>
        </w:rPr>
      </w:pPr>
      <w:r w:rsidRPr="000C0691">
        <w:rPr>
          <w:b/>
        </w:rPr>
        <w:t>Deadline for Receipt of Shareholder Proposals for the Next Annual Meeting</w:t>
      </w:r>
    </w:p>
    <w:p w14:paraId="3AE6D4C5" w14:textId="77777777" w:rsidR="001B1E40" w:rsidRPr="000C0691" w:rsidRDefault="001B1E40" w:rsidP="00962580">
      <w:pPr>
        <w:jc w:val="both"/>
        <w:rPr>
          <w:caps/>
        </w:rPr>
      </w:pPr>
    </w:p>
    <w:p w14:paraId="447D5B77" w14:textId="5DB840CD" w:rsidR="001B1E40" w:rsidRPr="000C0691" w:rsidRDefault="001B1E40" w:rsidP="00962580">
      <w:pPr>
        <w:ind w:firstLine="720"/>
        <w:jc w:val="both"/>
      </w:pPr>
      <w:r w:rsidRPr="000C0691">
        <w:t>Proposals of shareholders of the Company, which are intended to be presented at the Company</w:t>
      </w:r>
      <w:r w:rsidR="001E09D6" w:rsidRPr="000C0691">
        <w:t>’</w:t>
      </w:r>
      <w:r w:rsidRPr="000C0691">
        <w:t xml:space="preserve">s next annual meeting of shareholders, must be received by the Company no later than </w:t>
      </w:r>
      <w:r w:rsidR="00C40F2E">
        <w:t xml:space="preserve">Date xx, </w:t>
      </w:r>
      <w:proofErr w:type="spellStart"/>
      <w:r w:rsidR="00C40F2E">
        <w:t>xxxx</w:t>
      </w:r>
      <w:proofErr w:type="spellEnd"/>
      <w:r w:rsidRPr="000C0691">
        <w:t>, and otherwise be in compliance with the Company</w:t>
      </w:r>
      <w:r w:rsidR="001E09D6" w:rsidRPr="000C0691">
        <w:t>’</w:t>
      </w:r>
      <w:r w:rsidRPr="000C0691">
        <w:t>s Articles of Incorporation and Bylaws, as amended, and with applicable laws and regulations in order to be included in the Proxy Statement and form of Proxy relating to that meeting.</w:t>
      </w:r>
    </w:p>
    <w:p w14:paraId="182AAC2A" w14:textId="77777777" w:rsidR="001B1E40" w:rsidRPr="000C0691" w:rsidRDefault="001B1E40" w:rsidP="00962580">
      <w:pPr>
        <w:ind w:firstLine="720"/>
        <w:jc w:val="both"/>
      </w:pPr>
    </w:p>
    <w:p w14:paraId="381B891F" w14:textId="6B1D4DFE" w:rsidR="001B1E40" w:rsidRPr="000C0691" w:rsidRDefault="001B1E40" w:rsidP="0096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0C0691">
        <w:rPr>
          <w:rFonts w:ascii="Times New Roman" w:hAnsi="Times New Roman" w:cs="Times New Roman"/>
        </w:rPr>
        <w:tab/>
        <w:t xml:space="preserve">Any </w:t>
      </w:r>
      <w:r w:rsidR="00226784" w:rsidRPr="000C0691">
        <w:rPr>
          <w:rFonts w:ascii="Times New Roman" w:hAnsi="Times New Roman" w:cs="Times New Roman"/>
        </w:rPr>
        <w:t>Shareholder</w:t>
      </w:r>
      <w:r w:rsidRPr="000C0691">
        <w:rPr>
          <w:rFonts w:ascii="Times New Roman" w:hAnsi="Times New Roman" w:cs="Times New Roman"/>
        </w:rPr>
        <w:t xml:space="preserve"> proposals received after this deadline may still be able to be included as a proposal, however, they must be received by a reasonable time before the Company begins to print and mail its proxy solicitation material for such annual meeting. Any </w:t>
      </w:r>
      <w:r w:rsidR="00226784" w:rsidRPr="000C0691">
        <w:rPr>
          <w:rFonts w:ascii="Times New Roman" w:hAnsi="Times New Roman" w:cs="Times New Roman"/>
        </w:rPr>
        <w:t>shareholder</w:t>
      </w:r>
      <w:r w:rsidRPr="000C0691">
        <w:rPr>
          <w:rFonts w:ascii="Times New Roman" w:hAnsi="Times New Roman" w:cs="Times New Roman"/>
        </w:rPr>
        <w:t xml:space="preserve"> proposals will be subject to the requirements of the proxy rules adopted by the Securities and Exchange Commission.</w:t>
      </w:r>
    </w:p>
    <w:p w14:paraId="2018217E" w14:textId="77777777" w:rsidR="00920044" w:rsidRDefault="00920044" w:rsidP="00962580">
      <w:bookmarkStart w:id="19" w:name="dc1096_section_16(a)_beneficia__dc102039"/>
      <w:bookmarkStart w:id="20" w:name="toc_dc1096_3"/>
      <w:bookmarkEnd w:id="19"/>
      <w:bookmarkEnd w:id="20"/>
    </w:p>
    <w:p w14:paraId="58C9A834" w14:textId="77777777" w:rsidR="00757271" w:rsidRDefault="00757271" w:rsidP="00962580"/>
    <w:p w14:paraId="4B46AD07" w14:textId="77777777" w:rsidR="00C94F98" w:rsidRDefault="00C94F98" w:rsidP="00962580">
      <w:pPr>
        <w:pStyle w:val="Heading4"/>
        <w:rPr>
          <w:color w:val="auto"/>
        </w:rPr>
      </w:pPr>
    </w:p>
    <w:p w14:paraId="7168D316" w14:textId="77777777" w:rsidR="00FE3BB7" w:rsidRDefault="00C94F98" w:rsidP="00962580">
      <w:pPr>
        <w:pStyle w:val="Heading4"/>
        <w:rPr>
          <w:color w:val="auto"/>
        </w:rPr>
      </w:pPr>
      <w:r w:rsidRPr="00C94F98">
        <w:rPr>
          <w:bCs/>
          <w:color w:val="auto"/>
          <w:sz w:val="20"/>
        </w:rPr>
        <w:t>[REMAINDER OF PAGE INTENTIONALLY LEFT BLANK]</w:t>
      </w:r>
      <w:r w:rsidR="001B1E40">
        <w:rPr>
          <w:color w:val="auto"/>
        </w:rPr>
        <w:br w:type="page"/>
      </w:r>
    </w:p>
    <w:p w14:paraId="5D76E242" w14:textId="77777777" w:rsidR="001B1E40" w:rsidRPr="000C0691" w:rsidRDefault="001B1E40" w:rsidP="00962580">
      <w:pPr>
        <w:pStyle w:val="Heading4"/>
        <w:rPr>
          <w:color w:val="auto"/>
          <w:sz w:val="20"/>
        </w:rPr>
      </w:pPr>
      <w:bookmarkStart w:id="21" w:name="_Aci_Pg14"/>
      <w:bookmarkEnd w:id="21"/>
      <w:r w:rsidRPr="000C0691">
        <w:rPr>
          <w:color w:val="auto"/>
          <w:sz w:val="20"/>
        </w:rPr>
        <w:lastRenderedPageBreak/>
        <w:t>BUSINESS TO BE TRANSACTED</w:t>
      </w:r>
    </w:p>
    <w:p w14:paraId="34D2F424" w14:textId="77777777" w:rsidR="001B1E40" w:rsidRPr="000C0691" w:rsidRDefault="001B1E40" w:rsidP="00962580">
      <w:pPr>
        <w:pStyle w:val="Heading1"/>
        <w:jc w:val="left"/>
        <w:rPr>
          <w:caps/>
        </w:rPr>
      </w:pPr>
    </w:p>
    <w:p w14:paraId="1BECCDB7" w14:textId="77777777" w:rsidR="001B1E40" w:rsidRDefault="001B1E40" w:rsidP="00962580">
      <w:pPr>
        <w:pStyle w:val="PlainText"/>
        <w:jc w:val="center"/>
        <w:rPr>
          <w:rFonts w:ascii="Times New Roman" w:hAnsi="Times New Roman"/>
          <w:b/>
          <w:bCs/>
        </w:rPr>
      </w:pPr>
      <w:r w:rsidRPr="000C0691">
        <w:rPr>
          <w:rFonts w:ascii="Times New Roman" w:hAnsi="Times New Roman"/>
          <w:b/>
          <w:bCs/>
        </w:rPr>
        <w:t>PROPOSAL 1.</w:t>
      </w:r>
    </w:p>
    <w:p w14:paraId="233F3291" w14:textId="77777777" w:rsidR="001373F1" w:rsidRPr="000C0691" w:rsidRDefault="001373F1" w:rsidP="00962580">
      <w:pPr>
        <w:pStyle w:val="PlainText"/>
        <w:jc w:val="center"/>
        <w:rPr>
          <w:rFonts w:ascii="Times New Roman" w:hAnsi="Times New Roman"/>
          <w:b/>
          <w:bCs/>
        </w:rPr>
      </w:pPr>
    </w:p>
    <w:p w14:paraId="22D82754" w14:textId="77777777" w:rsidR="001B1E40" w:rsidRPr="000C0691" w:rsidRDefault="001B1E40" w:rsidP="00962580">
      <w:pPr>
        <w:pStyle w:val="Heading1"/>
        <w:rPr>
          <w:u w:val="single"/>
        </w:rPr>
      </w:pPr>
      <w:r w:rsidRPr="000C0691">
        <w:rPr>
          <w:u w:val="single"/>
        </w:rPr>
        <w:t>ELECTION OF DIRECTORS</w:t>
      </w:r>
    </w:p>
    <w:p w14:paraId="596998CE" w14:textId="77777777" w:rsidR="001B1E40" w:rsidRPr="000C0691" w:rsidRDefault="001B1E40" w:rsidP="00962580">
      <w:pPr>
        <w:pStyle w:val="Heading3"/>
        <w:jc w:val="left"/>
        <w:rPr>
          <w:u w:val="none"/>
        </w:rPr>
      </w:pPr>
      <w:r w:rsidRPr="000C0691">
        <w:rPr>
          <w:u w:val="none"/>
        </w:rPr>
        <w:t>Nominees</w:t>
      </w:r>
    </w:p>
    <w:p w14:paraId="43180821" w14:textId="77777777" w:rsidR="001B1E40" w:rsidRPr="000C0691" w:rsidRDefault="001B1E40" w:rsidP="00962580"/>
    <w:p w14:paraId="0BFCA60B" w14:textId="5E4602F5" w:rsidR="001B1E40" w:rsidRPr="000C0691" w:rsidRDefault="00DE7F73" w:rsidP="00BF7DFC">
      <w:pPr>
        <w:ind w:firstLine="720"/>
        <w:jc w:val="both"/>
      </w:pPr>
      <w:r w:rsidRPr="000C0691">
        <w:t>Three directors</w:t>
      </w:r>
      <w:r w:rsidR="001B1E40" w:rsidRPr="000C0691">
        <w:t xml:space="preserve"> are to be elected at the annual meeting, to hold office for a term of one (1) year. It is intended that the accompanying Proxy will be voted in favor of the nominees to serve as directors unless the shareholder indicates to the contrary on the Proxy.  Management expects that the nominees will be available for election, but if any such nominee is not a candidate at the time the election occurs, it is intended that such Proxy will be voted for the election of another nominee to be designated by the Board of Directors to fill any such vacancy.  Votes withheld will be counted for the purpose of determining the presence or absence of a quorum for the transaction of business at the meeting but have no other legal effect upon the election of directors under California law.</w:t>
      </w:r>
    </w:p>
    <w:p w14:paraId="767AB57B" w14:textId="77777777" w:rsidR="001B1E40" w:rsidRPr="000C0691" w:rsidRDefault="001B1E40" w:rsidP="00962580">
      <w:pPr>
        <w:pStyle w:val="Header"/>
        <w:tabs>
          <w:tab w:val="clear" w:pos="4320"/>
          <w:tab w:val="clear" w:pos="8640"/>
        </w:tabs>
      </w:pPr>
    </w:p>
    <w:p w14:paraId="5C912672" w14:textId="77777777" w:rsidR="001B1E40" w:rsidRDefault="001B1E40" w:rsidP="00962580">
      <w:pPr>
        <w:pStyle w:val="PlainText"/>
        <w:jc w:val="center"/>
        <w:rPr>
          <w:rFonts w:ascii="Times New Roman" w:hAnsi="Times New Roman"/>
          <w:b/>
        </w:rPr>
      </w:pPr>
      <w:r w:rsidRPr="000C0691">
        <w:rPr>
          <w:rFonts w:ascii="Times New Roman" w:hAnsi="Times New Roman"/>
          <w:b/>
        </w:rPr>
        <w:t>PRESENT DIRECTORS WHO ARE NOMINEES FOR RE-ELECTION</w:t>
      </w:r>
    </w:p>
    <w:p w14:paraId="0D81E7A0" w14:textId="77777777" w:rsidR="00A57987" w:rsidRPr="000C0691" w:rsidRDefault="00A57987" w:rsidP="00962580">
      <w:pPr>
        <w:pStyle w:val="PlainText"/>
        <w:jc w:val="center"/>
        <w:rPr>
          <w:rFonts w:ascii="Times New Roman" w:hAnsi="Times New Roman"/>
          <w:b/>
        </w:rPr>
      </w:pPr>
    </w:p>
    <w:tbl>
      <w:tblPr>
        <w:tblW w:w="5000" w:type="pct"/>
        <w:tblCellMar>
          <w:left w:w="0" w:type="dxa"/>
          <w:right w:w="0" w:type="dxa"/>
        </w:tblCellMar>
        <w:tblLook w:val="0000" w:firstRow="0" w:lastRow="0" w:firstColumn="0" w:lastColumn="0" w:noHBand="0" w:noVBand="0"/>
      </w:tblPr>
      <w:tblGrid>
        <w:gridCol w:w="2916"/>
        <w:gridCol w:w="192"/>
        <w:gridCol w:w="641"/>
        <w:gridCol w:w="192"/>
        <w:gridCol w:w="6139"/>
      </w:tblGrid>
      <w:tr w:rsidR="00A57987" w:rsidRPr="00A57987" w14:paraId="434DC7DB" w14:textId="77777777" w:rsidTr="00355F96">
        <w:trPr>
          <w:cantSplit/>
        </w:trPr>
        <w:tc>
          <w:tcPr>
            <w:tcW w:w="1447" w:type="pct"/>
            <w:tcBorders>
              <w:bottom w:val="single" w:sz="4" w:space="0" w:color="auto"/>
            </w:tcBorders>
            <w:shd w:val="clear" w:color="auto" w:fill="auto"/>
          </w:tcPr>
          <w:p w14:paraId="5D827FE9" w14:textId="0CE78B7C" w:rsidR="00A57987" w:rsidRPr="00A57987" w:rsidRDefault="00A57987" w:rsidP="00A57987">
            <w:pPr>
              <w:rPr>
                <w:b/>
              </w:rPr>
            </w:pPr>
            <w:r w:rsidRPr="00A57987">
              <w:rPr>
                <w:b/>
              </w:rPr>
              <w:t>Name of Nominee</w:t>
            </w:r>
          </w:p>
        </w:tc>
        <w:tc>
          <w:tcPr>
            <w:tcW w:w="95" w:type="pct"/>
            <w:shd w:val="clear" w:color="auto" w:fill="auto"/>
          </w:tcPr>
          <w:p w14:paraId="3D5DAAD6" w14:textId="77777777" w:rsidR="00A57987" w:rsidRPr="00A57987" w:rsidRDefault="00A57987" w:rsidP="00A57987">
            <w:pPr>
              <w:rPr>
                <w:b/>
              </w:rPr>
            </w:pPr>
          </w:p>
        </w:tc>
        <w:tc>
          <w:tcPr>
            <w:tcW w:w="318" w:type="pct"/>
            <w:tcBorders>
              <w:bottom w:val="single" w:sz="4" w:space="0" w:color="auto"/>
            </w:tcBorders>
            <w:shd w:val="clear" w:color="auto" w:fill="auto"/>
          </w:tcPr>
          <w:p w14:paraId="7271E71B" w14:textId="435F62CA" w:rsidR="00A57987" w:rsidRPr="00A57987" w:rsidRDefault="00A57987" w:rsidP="00A57987">
            <w:pPr>
              <w:jc w:val="center"/>
              <w:rPr>
                <w:b/>
              </w:rPr>
            </w:pPr>
            <w:r w:rsidRPr="00A57987">
              <w:rPr>
                <w:b/>
              </w:rPr>
              <w:t>Age</w:t>
            </w:r>
          </w:p>
        </w:tc>
        <w:tc>
          <w:tcPr>
            <w:tcW w:w="95" w:type="pct"/>
            <w:shd w:val="clear" w:color="auto" w:fill="auto"/>
          </w:tcPr>
          <w:p w14:paraId="3D0D3CEA" w14:textId="77777777" w:rsidR="00A57987" w:rsidRPr="00A57987" w:rsidRDefault="00A57987" w:rsidP="00A57987">
            <w:pPr>
              <w:rPr>
                <w:b/>
              </w:rPr>
            </w:pPr>
          </w:p>
        </w:tc>
        <w:tc>
          <w:tcPr>
            <w:tcW w:w="3044" w:type="pct"/>
            <w:tcBorders>
              <w:bottom w:val="single" w:sz="4" w:space="0" w:color="auto"/>
            </w:tcBorders>
            <w:shd w:val="clear" w:color="auto" w:fill="auto"/>
          </w:tcPr>
          <w:p w14:paraId="16BBF25E" w14:textId="781447A3" w:rsidR="00A57987" w:rsidRPr="00A57987" w:rsidRDefault="00A57987" w:rsidP="00A57987">
            <w:pPr>
              <w:rPr>
                <w:b/>
              </w:rPr>
            </w:pPr>
            <w:r w:rsidRPr="00A57987">
              <w:rPr>
                <w:b/>
              </w:rPr>
              <w:t>Position (Proposed Term as Director)</w:t>
            </w:r>
          </w:p>
        </w:tc>
      </w:tr>
      <w:tr w:rsidR="00A57987" w:rsidRPr="00A57987" w14:paraId="17AC7A1B" w14:textId="77777777" w:rsidTr="00355F96">
        <w:trPr>
          <w:cantSplit/>
        </w:trPr>
        <w:tc>
          <w:tcPr>
            <w:tcW w:w="1447" w:type="pct"/>
            <w:tcBorders>
              <w:top w:val="single" w:sz="4" w:space="0" w:color="auto"/>
            </w:tcBorders>
            <w:shd w:val="clear" w:color="auto" w:fill="CCEEFF"/>
          </w:tcPr>
          <w:p w14:paraId="19F8EFE2" w14:textId="57CA038A" w:rsidR="00A57987" w:rsidRPr="00A57987" w:rsidRDefault="00585E21" w:rsidP="00A57987">
            <w:r>
              <w:t>XXXXXXXXX</w:t>
            </w:r>
          </w:p>
        </w:tc>
        <w:tc>
          <w:tcPr>
            <w:tcW w:w="95" w:type="pct"/>
            <w:shd w:val="clear" w:color="auto" w:fill="CCEEFF"/>
          </w:tcPr>
          <w:p w14:paraId="4FE1A49F" w14:textId="77777777" w:rsidR="00A57987" w:rsidRPr="00A57987" w:rsidRDefault="00A57987" w:rsidP="00A57987"/>
        </w:tc>
        <w:tc>
          <w:tcPr>
            <w:tcW w:w="318" w:type="pct"/>
            <w:tcBorders>
              <w:top w:val="single" w:sz="4" w:space="0" w:color="auto"/>
            </w:tcBorders>
            <w:shd w:val="clear" w:color="auto" w:fill="CCEEFF"/>
          </w:tcPr>
          <w:p w14:paraId="7E1763F9" w14:textId="3C4381EA" w:rsidR="00A57987" w:rsidRPr="00A57987" w:rsidRDefault="00AE7DF8" w:rsidP="00A57987">
            <w:pPr>
              <w:jc w:val="center"/>
            </w:pPr>
            <w:r>
              <w:t>xx</w:t>
            </w:r>
          </w:p>
        </w:tc>
        <w:tc>
          <w:tcPr>
            <w:tcW w:w="95" w:type="pct"/>
            <w:shd w:val="clear" w:color="auto" w:fill="CCEEFF"/>
          </w:tcPr>
          <w:p w14:paraId="0F358933" w14:textId="77777777" w:rsidR="00A57987" w:rsidRPr="00A57987" w:rsidRDefault="00A57987" w:rsidP="00A57987"/>
        </w:tc>
        <w:tc>
          <w:tcPr>
            <w:tcW w:w="3044" w:type="pct"/>
            <w:tcBorders>
              <w:top w:val="single" w:sz="4" w:space="0" w:color="auto"/>
            </w:tcBorders>
            <w:shd w:val="clear" w:color="auto" w:fill="CCEEFF"/>
          </w:tcPr>
          <w:p w14:paraId="62635478" w14:textId="3FE6AADC" w:rsidR="00A57987" w:rsidRPr="00A57987" w:rsidRDefault="00A57987" w:rsidP="00A57987">
            <w:r w:rsidRPr="00A57987">
              <w:t>Director – 1 Year</w:t>
            </w:r>
          </w:p>
        </w:tc>
      </w:tr>
      <w:tr w:rsidR="00A57987" w:rsidRPr="00A57987" w14:paraId="6353C833" w14:textId="77777777" w:rsidTr="00355F96">
        <w:trPr>
          <w:cantSplit/>
        </w:trPr>
        <w:tc>
          <w:tcPr>
            <w:tcW w:w="1447" w:type="pct"/>
            <w:shd w:val="clear" w:color="auto" w:fill="auto"/>
          </w:tcPr>
          <w:p w14:paraId="4ED5109C" w14:textId="77777777" w:rsidR="00A57987" w:rsidRPr="00A57987" w:rsidRDefault="00A57987" w:rsidP="00A57987">
            <w:pPr>
              <w:rPr>
                <w:rFonts w:eastAsia="MS Mincho"/>
              </w:rPr>
            </w:pPr>
          </w:p>
        </w:tc>
        <w:tc>
          <w:tcPr>
            <w:tcW w:w="95" w:type="pct"/>
            <w:shd w:val="clear" w:color="auto" w:fill="auto"/>
          </w:tcPr>
          <w:p w14:paraId="125CEE64" w14:textId="77777777" w:rsidR="00A57987" w:rsidRPr="00A57987" w:rsidRDefault="00A57987" w:rsidP="00A57987"/>
        </w:tc>
        <w:tc>
          <w:tcPr>
            <w:tcW w:w="318" w:type="pct"/>
            <w:shd w:val="clear" w:color="auto" w:fill="auto"/>
          </w:tcPr>
          <w:p w14:paraId="5EEB105B" w14:textId="1E753AC9" w:rsidR="00A57987" w:rsidRPr="00A57987" w:rsidRDefault="00A57987" w:rsidP="00A57987">
            <w:pPr>
              <w:jc w:val="center"/>
            </w:pPr>
          </w:p>
        </w:tc>
        <w:tc>
          <w:tcPr>
            <w:tcW w:w="95" w:type="pct"/>
            <w:shd w:val="clear" w:color="auto" w:fill="auto"/>
          </w:tcPr>
          <w:p w14:paraId="25B13566" w14:textId="77777777" w:rsidR="00A57987" w:rsidRPr="00A57987" w:rsidRDefault="00A57987" w:rsidP="00A57987"/>
        </w:tc>
        <w:tc>
          <w:tcPr>
            <w:tcW w:w="3044" w:type="pct"/>
            <w:shd w:val="clear" w:color="auto" w:fill="auto"/>
          </w:tcPr>
          <w:p w14:paraId="7ADF4B2C" w14:textId="13DD23C0" w:rsidR="00A57987" w:rsidRPr="00A57987" w:rsidRDefault="00A57987" w:rsidP="00A57987"/>
        </w:tc>
      </w:tr>
      <w:tr w:rsidR="00A57987" w:rsidRPr="00A57987" w14:paraId="46FF5B4A" w14:textId="77777777" w:rsidTr="00355F96">
        <w:trPr>
          <w:cantSplit/>
        </w:trPr>
        <w:tc>
          <w:tcPr>
            <w:tcW w:w="1447" w:type="pct"/>
            <w:shd w:val="clear" w:color="auto" w:fill="CCEEFF"/>
          </w:tcPr>
          <w:p w14:paraId="2034380D" w14:textId="0BE9AFC0" w:rsidR="00A57987" w:rsidRPr="00A57987" w:rsidRDefault="00585E21" w:rsidP="00A57987">
            <w:r>
              <w:t>XXXXXXXXX</w:t>
            </w:r>
          </w:p>
        </w:tc>
        <w:tc>
          <w:tcPr>
            <w:tcW w:w="95" w:type="pct"/>
            <w:shd w:val="clear" w:color="auto" w:fill="CCEEFF"/>
          </w:tcPr>
          <w:p w14:paraId="27855128" w14:textId="77777777" w:rsidR="00A57987" w:rsidRPr="00A57987" w:rsidRDefault="00A57987" w:rsidP="00A57987"/>
        </w:tc>
        <w:tc>
          <w:tcPr>
            <w:tcW w:w="318" w:type="pct"/>
            <w:shd w:val="clear" w:color="auto" w:fill="CCEEFF"/>
          </w:tcPr>
          <w:p w14:paraId="0E57174D" w14:textId="6224B931" w:rsidR="00A57987" w:rsidRPr="00A57987" w:rsidRDefault="00AE7DF8" w:rsidP="00A57987">
            <w:pPr>
              <w:jc w:val="center"/>
            </w:pPr>
            <w:r>
              <w:t>XX</w:t>
            </w:r>
          </w:p>
        </w:tc>
        <w:tc>
          <w:tcPr>
            <w:tcW w:w="95" w:type="pct"/>
            <w:shd w:val="clear" w:color="auto" w:fill="CCEEFF"/>
          </w:tcPr>
          <w:p w14:paraId="14CEC6DF" w14:textId="77777777" w:rsidR="00A57987" w:rsidRPr="00A57987" w:rsidRDefault="00A57987" w:rsidP="00A57987"/>
        </w:tc>
        <w:tc>
          <w:tcPr>
            <w:tcW w:w="3044" w:type="pct"/>
            <w:shd w:val="clear" w:color="auto" w:fill="CCEEFF"/>
          </w:tcPr>
          <w:p w14:paraId="3E25B0E0" w14:textId="1A5A49D2" w:rsidR="00A57987" w:rsidRPr="00A57987" w:rsidRDefault="00A57987" w:rsidP="00A57987">
            <w:r w:rsidRPr="00A57987">
              <w:t>Director – 1 Year</w:t>
            </w:r>
          </w:p>
        </w:tc>
      </w:tr>
      <w:tr w:rsidR="00A57987" w:rsidRPr="00A57987" w14:paraId="0581BEF9" w14:textId="77777777" w:rsidTr="00355F96">
        <w:trPr>
          <w:cantSplit/>
        </w:trPr>
        <w:tc>
          <w:tcPr>
            <w:tcW w:w="1447" w:type="pct"/>
            <w:shd w:val="clear" w:color="auto" w:fill="auto"/>
          </w:tcPr>
          <w:p w14:paraId="4D5DFE86" w14:textId="77777777" w:rsidR="00A57987" w:rsidRPr="00A57987" w:rsidRDefault="00A57987" w:rsidP="00A57987"/>
        </w:tc>
        <w:tc>
          <w:tcPr>
            <w:tcW w:w="95" w:type="pct"/>
            <w:shd w:val="clear" w:color="auto" w:fill="auto"/>
          </w:tcPr>
          <w:p w14:paraId="20690017" w14:textId="77777777" w:rsidR="00A57987" w:rsidRPr="00A57987" w:rsidRDefault="00A57987" w:rsidP="00A57987"/>
        </w:tc>
        <w:tc>
          <w:tcPr>
            <w:tcW w:w="318" w:type="pct"/>
            <w:shd w:val="clear" w:color="auto" w:fill="auto"/>
          </w:tcPr>
          <w:p w14:paraId="29FA2FF3" w14:textId="408744D9" w:rsidR="00A57987" w:rsidRPr="00A57987" w:rsidRDefault="00A57987" w:rsidP="00A57987">
            <w:pPr>
              <w:jc w:val="center"/>
            </w:pPr>
          </w:p>
        </w:tc>
        <w:tc>
          <w:tcPr>
            <w:tcW w:w="95" w:type="pct"/>
            <w:shd w:val="clear" w:color="auto" w:fill="auto"/>
          </w:tcPr>
          <w:p w14:paraId="0DFE1083" w14:textId="77777777" w:rsidR="00A57987" w:rsidRPr="00A57987" w:rsidRDefault="00A57987" w:rsidP="00A57987"/>
        </w:tc>
        <w:tc>
          <w:tcPr>
            <w:tcW w:w="3044" w:type="pct"/>
            <w:shd w:val="clear" w:color="auto" w:fill="auto"/>
          </w:tcPr>
          <w:p w14:paraId="7E0E4BE0" w14:textId="5BB01AB9" w:rsidR="00A57987" w:rsidRPr="00A57987" w:rsidRDefault="00A57987" w:rsidP="00A57987"/>
        </w:tc>
      </w:tr>
      <w:tr w:rsidR="00A57987" w:rsidRPr="00A57987" w14:paraId="01156FD1" w14:textId="77777777" w:rsidTr="00355F96">
        <w:trPr>
          <w:cantSplit/>
        </w:trPr>
        <w:tc>
          <w:tcPr>
            <w:tcW w:w="1447" w:type="pct"/>
            <w:shd w:val="clear" w:color="auto" w:fill="CCEEFF"/>
          </w:tcPr>
          <w:p w14:paraId="5D880DD4" w14:textId="0C8778FB" w:rsidR="00A57987" w:rsidRPr="00A57987" w:rsidRDefault="00585E21" w:rsidP="00A57987">
            <w:r>
              <w:t>XXXXXXXXX</w:t>
            </w:r>
          </w:p>
        </w:tc>
        <w:tc>
          <w:tcPr>
            <w:tcW w:w="95" w:type="pct"/>
            <w:shd w:val="clear" w:color="auto" w:fill="CCEEFF"/>
          </w:tcPr>
          <w:p w14:paraId="513A9D09" w14:textId="50A746BF" w:rsidR="00A57987" w:rsidRPr="00A57987" w:rsidRDefault="00A57987" w:rsidP="00A57987">
            <w:r>
              <w:t>  </w:t>
            </w:r>
          </w:p>
        </w:tc>
        <w:tc>
          <w:tcPr>
            <w:tcW w:w="318" w:type="pct"/>
            <w:shd w:val="clear" w:color="auto" w:fill="CCEEFF"/>
          </w:tcPr>
          <w:p w14:paraId="478760C5" w14:textId="251BCA2F" w:rsidR="00A57987" w:rsidRPr="00A57987" w:rsidRDefault="00AE7DF8" w:rsidP="00A57987">
            <w:pPr>
              <w:jc w:val="center"/>
            </w:pPr>
            <w:r>
              <w:t>XX</w:t>
            </w:r>
          </w:p>
        </w:tc>
        <w:tc>
          <w:tcPr>
            <w:tcW w:w="95" w:type="pct"/>
            <w:shd w:val="clear" w:color="auto" w:fill="CCEEFF"/>
          </w:tcPr>
          <w:p w14:paraId="4409A891" w14:textId="4194A3DC" w:rsidR="00A57987" w:rsidRPr="00A57987" w:rsidRDefault="00A57987" w:rsidP="00A57987">
            <w:r>
              <w:t>  </w:t>
            </w:r>
          </w:p>
        </w:tc>
        <w:tc>
          <w:tcPr>
            <w:tcW w:w="3044" w:type="pct"/>
            <w:shd w:val="clear" w:color="auto" w:fill="CCEEFF"/>
          </w:tcPr>
          <w:p w14:paraId="2F984ED8" w14:textId="66CC3B3E" w:rsidR="00A57987" w:rsidRPr="00A57987" w:rsidRDefault="00A57987" w:rsidP="00A57987">
            <w:r w:rsidRPr="00A57987">
              <w:t>Director – 1 Year</w:t>
            </w:r>
          </w:p>
        </w:tc>
      </w:tr>
    </w:tbl>
    <w:p w14:paraId="78DBE47A" w14:textId="27037EC8" w:rsidR="00253DD6" w:rsidRPr="000C0691" w:rsidRDefault="001B1E40" w:rsidP="00962580">
      <w:pPr>
        <w:shd w:val="clear" w:color="auto" w:fill="FFFFFF"/>
        <w:rPr>
          <w:color w:val="000000"/>
        </w:rPr>
      </w:pPr>
      <w:r w:rsidRPr="000C0691">
        <w:rPr>
          <w:b/>
          <w:spacing w:val="-2"/>
        </w:rPr>
        <w:tab/>
      </w:r>
    </w:p>
    <w:p w14:paraId="09406142" w14:textId="03F2C53E" w:rsidR="00EC1809" w:rsidRPr="000C0691" w:rsidRDefault="00585E21" w:rsidP="00962580">
      <w:pPr>
        <w:ind w:firstLine="720"/>
        <w:jc w:val="both"/>
        <w:rPr>
          <w:color w:val="000000"/>
        </w:rPr>
      </w:pPr>
      <w:r>
        <w:t>XXXXXXXXX</w:t>
      </w:r>
      <w:r w:rsidR="009B0A2E" w:rsidRPr="000C0691">
        <w:rPr>
          <w:color w:val="000000"/>
        </w:rPr>
        <w:t xml:space="preserve"> – </w:t>
      </w:r>
      <w:r>
        <w:rPr>
          <w:color w:val="000000"/>
        </w:rPr>
        <w:t>XXXXXXX</w:t>
      </w:r>
      <w:r w:rsidR="009B0A2E" w:rsidRPr="000C0691">
        <w:rPr>
          <w:color w:val="000000"/>
        </w:rPr>
        <w:t xml:space="preserve"> was born in </w:t>
      </w:r>
      <w:r>
        <w:rPr>
          <w:color w:val="000000"/>
        </w:rPr>
        <w:t>XXXXX</w:t>
      </w:r>
      <w:r w:rsidR="009B0A2E" w:rsidRPr="000C0691">
        <w:rPr>
          <w:color w:val="000000"/>
        </w:rPr>
        <w:t xml:space="preserve">.  He has been a Director and the CEO of </w:t>
      </w:r>
      <w:r>
        <w:rPr>
          <w:color w:val="000000"/>
        </w:rPr>
        <w:t>XXXXXXXXX</w:t>
      </w:r>
      <w:r w:rsidR="009B0A2E" w:rsidRPr="000C0691">
        <w:rPr>
          <w:color w:val="000000"/>
        </w:rPr>
        <w:t xml:space="preserve"> since its formation in May of 2001.  </w:t>
      </w:r>
      <w:r>
        <w:rPr>
          <w:color w:val="000000"/>
        </w:rPr>
        <w:t>XXXXXXXX</w:t>
      </w:r>
      <w:r w:rsidR="009B0A2E" w:rsidRPr="000C0691">
        <w:rPr>
          <w:color w:val="000000"/>
        </w:rPr>
        <w:t xml:space="preserve"> has over 30 years of experience in international business, manufacturing, engineering, marketing and Internet commerce.  He is responsible for management, marketing and new product design.  </w:t>
      </w:r>
      <w:r>
        <w:rPr>
          <w:color w:val="000000"/>
        </w:rPr>
        <w:t>XXXXXXXX</w:t>
      </w:r>
      <w:r w:rsidR="009B0A2E" w:rsidRPr="000C0691">
        <w:rPr>
          <w:color w:val="000000"/>
        </w:rPr>
        <w:t xml:space="preserve"> was educated in Germany where he attended high school and vocational college for automotive technology and graduated with honors receiving a bachelor degree in automotive technology.  While living in Germany, he worked for Mercedes-Benz and was the assistant crew chief of a Porsche factory sponsored racing team.  </w:t>
      </w:r>
      <w:r>
        <w:rPr>
          <w:color w:val="000000"/>
        </w:rPr>
        <w:t>XXXXXXXX</w:t>
      </w:r>
      <w:r w:rsidR="009B0A2E" w:rsidRPr="000C0691">
        <w:rPr>
          <w:color w:val="000000"/>
        </w:rPr>
        <w:t xml:space="preserve"> moved to the United States in 1978, where upon he started </w:t>
      </w:r>
      <w:r w:rsidR="00C40F2E">
        <w:rPr>
          <w:color w:val="000000"/>
        </w:rPr>
        <w:t>XXXXXX</w:t>
      </w:r>
      <w:r w:rsidR="009B0A2E" w:rsidRPr="000C0691">
        <w:rPr>
          <w:color w:val="000000"/>
        </w:rPr>
        <w:t>, which designs, manufactures and markets automotive products for the performance aftermarket.  </w:t>
      </w:r>
      <w:r>
        <w:rPr>
          <w:color w:val="000000"/>
        </w:rPr>
        <w:t>XXXXXXXX</w:t>
      </w:r>
      <w:r w:rsidR="00EC1809" w:rsidRPr="000C0691">
        <w:rPr>
          <w:color w:val="000000"/>
        </w:rPr>
        <w:t xml:space="preserve"> is listed as the inventor/co-inventor on several patents and patent applications.</w:t>
      </w:r>
    </w:p>
    <w:p w14:paraId="05DFDEA5" w14:textId="77777777" w:rsidR="00EC1809" w:rsidRPr="000C0691" w:rsidRDefault="00EC1809" w:rsidP="00962580">
      <w:pPr>
        <w:ind w:firstLine="720"/>
        <w:jc w:val="both"/>
        <w:rPr>
          <w:color w:val="000000"/>
        </w:rPr>
      </w:pPr>
    </w:p>
    <w:p w14:paraId="7E8E3623" w14:textId="2CD406A3" w:rsidR="00A97825" w:rsidRPr="000C0691" w:rsidRDefault="00585E21" w:rsidP="00A97825">
      <w:pPr>
        <w:shd w:val="clear" w:color="auto" w:fill="FFFFFF"/>
        <w:ind w:firstLine="720"/>
        <w:jc w:val="both"/>
        <w:rPr>
          <w:color w:val="000000"/>
        </w:rPr>
      </w:pPr>
      <w:r>
        <w:t>XXXXXXXXX</w:t>
      </w:r>
      <w:r w:rsidR="00A97825" w:rsidRPr="000C0691">
        <w:rPr>
          <w:b/>
          <w:bCs/>
          <w:color w:val="000000"/>
          <w:shd w:val="clear" w:color="auto" w:fill="FFFFFF"/>
        </w:rPr>
        <w:t> </w:t>
      </w:r>
      <w:r w:rsidR="00A97825" w:rsidRPr="000C0691">
        <w:rPr>
          <w:color w:val="000000"/>
          <w:shd w:val="clear" w:color="auto" w:fill="FFFFFF"/>
        </w:rPr>
        <w:t xml:space="preserve">– </w:t>
      </w:r>
      <w:r>
        <w:rPr>
          <w:color w:val="000000"/>
          <w:shd w:val="clear" w:color="auto" w:fill="FFFFFF"/>
        </w:rPr>
        <w:t>XXXXXXXX</w:t>
      </w:r>
      <w:r w:rsidR="00A97825" w:rsidRPr="000C0691">
        <w:rPr>
          <w:color w:val="000000"/>
          <w:shd w:val="clear" w:color="auto" w:fill="FFFFFF"/>
        </w:rPr>
        <w:t> </w:t>
      </w:r>
      <w:r w:rsidR="00A97825" w:rsidRPr="000C0691">
        <w:rPr>
          <w:color w:val="000000"/>
        </w:rPr>
        <w:t xml:space="preserve">was appointed as a Director of the Company on </w:t>
      </w:r>
      <w:r w:rsidR="00C40F2E">
        <w:t xml:space="preserve">Date xx, </w:t>
      </w:r>
      <w:proofErr w:type="spellStart"/>
      <w:r w:rsidR="00C40F2E">
        <w:t>xxxx</w:t>
      </w:r>
      <w:proofErr w:type="spellEnd"/>
      <w:r w:rsidR="00A97825" w:rsidRPr="000C0691">
        <w:rPr>
          <w:color w:val="000000"/>
        </w:rPr>
        <w:t xml:space="preserve"> and</w:t>
      </w:r>
      <w:r w:rsidR="00A97825" w:rsidRPr="000C0691">
        <w:rPr>
          <w:color w:val="000000"/>
          <w:shd w:val="clear" w:color="auto" w:fill="FFFFFF"/>
        </w:rPr>
        <w:t xml:space="preserve"> is an investor relations veteran with more than 30 years of industry experience.  He is currently vice president of corporate communications and investor relations for </w:t>
      </w:r>
      <w:r w:rsidR="00C40F2E">
        <w:rPr>
          <w:color w:val="000000"/>
          <w:shd w:val="clear" w:color="auto" w:fill="FFFFFF"/>
        </w:rPr>
        <w:t>XXXXXX</w:t>
      </w:r>
      <w:r w:rsidR="00A97825" w:rsidRPr="000C0691">
        <w:rPr>
          <w:color w:val="000000"/>
          <w:shd w:val="clear" w:color="auto" w:fill="FFFFFF"/>
        </w:rPr>
        <w:t xml:space="preserve">. (Nasdaq: </w:t>
      </w:r>
      <w:r w:rsidR="00C40F2E">
        <w:rPr>
          <w:color w:val="000000"/>
          <w:shd w:val="clear" w:color="auto" w:fill="FFFFFF"/>
        </w:rPr>
        <w:t>XXXX</w:t>
      </w:r>
      <w:r w:rsidR="00A97825" w:rsidRPr="000C0691">
        <w:rPr>
          <w:color w:val="000000"/>
          <w:shd w:val="clear" w:color="auto" w:fill="FFFFFF"/>
        </w:rPr>
        <w:t xml:space="preserve">).  He established </w:t>
      </w:r>
      <w:r w:rsidR="00C40F2E">
        <w:rPr>
          <w:color w:val="000000"/>
          <w:shd w:val="clear" w:color="auto" w:fill="FFFFFF"/>
        </w:rPr>
        <w:t xml:space="preserve">XXXXXX </w:t>
      </w:r>
      <w:r w:rsidR="00A97825" w:rsidRPr="000C0691">
        <w:rPr>
          <w:color w:val="000000"/>
          <w:shd w:val="clear" w:color="auto" w:fill="FFFFFF"/>
        </w:rPr>
        <w:t>in 2003, and previously was a principal of another Los Angeles-based investor relations firm. His experience includes counseling diverse clients ranging in size from multi-billion-dollar organizations to emerging growth public and private companies across the country.  His career also includes positions with an international public relations firm and a proxy solicitation firm offering investor relations services, both based in New York, as well as a Chicago-based agency. He is a long-time member of the National Investor Relations Institute.  His experience also includes local and national political campaigns – including serving as the Illinois deputy press secretary for Walter Mondale’s 1984 presidential campaign. Maier served as a board member for 18 years, including a term as president, of Veterans Park Conservancy, a non-profit community public/private partnership dedicated to the enhancement and preservation of four hundred acres of federal land to honor our nation’s veterans. He served for several years on the board of Southern California’s Colony Theater Company. Maier holds bachelor and Master of Philosophy degrees from Ohio University and completed course work toward a Ph.D. in philosophy at DePaul University.  He served on the adjunct faculties of DePaul and Loyola University in Chicago and is a graduate of New York University’s Graduate School of Business Administration’s Careers in Business program.</w:t>
      </w:r>
    </w:p>
    <w:p w14:paraId="30BFE71C" w14:textId="77777777" w:rsidR="00A97825" w:rsidRDefault="00A97825" w:rsidP="00A97825">
      <w:pPr>
        <w:shd w:val="clear" w:color="auto" w:fill="FFFFFF"/>
        <w:jc w:val="both"/>
        <w:rPr>
          <w:color w:val="000000"/>
        </w:rPr>
      </w:pPr>
    </w:p>
    <w:p w14:paraId="4D11E387" w14:textId="5F985C19" w:rsidR="00A97825" w:rsidRPr="000C0691" w:rsidRDefault="00585E21" w:rsidP="00A97825">
      <w:pPr>
        <w:shd w:val="clear" w:color="auto" w:fill="FFFFFF"/>
        <w:ind w:firstLine="720"/>
        <w:jc w:val="both"/>
        <w:rPr>
          <w:color w:val="000000"/>
        </w:rPr>
      </w:pPr>
      <w:r>
        <w:t>XXXXXXXXX</w:t>
      </w:r>
      <w:r w:rsidR="00A97825" w:rsidRPr="000C0691">
        <w:rPr>
          <w:b/>
          <w:bCs/>
          <w:color w:val="000000"/>
        </w:rPr>
        <w:t xml:space="preserve"> – </w:t>
      </w:r>
      <w:r>
        <w:t>XXXXXXXXX</w:t>
      </w:r>
      <w:r w:rsidRPr="000C0691">
        <w:rPr>
          <w:color w:val="000000"/>
        </w:rPr>
        <w:t xml:space="preserve"> </w:t>
      </w:r>
      <w:r w:rsidR="00A97825" w:rsidRPr="000C0691">
        <w:rPr>
          <w:color w:val="000000"/>
        </w:rPr>
        <w:t xml:space="preserve">was appointed as a Director of the Company on October 23, 2013. </w:t>
      </w:r>
      <w:r>
        <w:rPr>
          <w:color w:val="000000"/>
        </w:rPr>
        <w:t>XXXXXXXX</w:t>
      </w:r>
      <w:r w:rsidR="00A97825" w:rsidRPr="000C0691">
        <w:rPr>
          <w:b/>
          <w:bCs/>
          <w:color w:val="000000"/>
        </w:rPr>
        <w:t> </w:t>
      </w:r>
      <w:r w:rsidR="00A97825" w:rsidRPr="000C0691">
        <w:rPr>
          <w:color w:val="000000"/>
        </w:rPr>
        <w:t xml:space="preserve">is currently the CEO of Larsen Supply Company. </w:t>
      </w:r>
      <w:r w:rsidR="00A97825" w:rsidRPr="000C0691">
        <w:t xml:space="preserve">Previously </w:t>
      </w:r>
      <w:r>
        <w:t>XXXXXXXX</w:t>
      </w:r>
      <w:r w:rsidR="00A97825" w:rsidRPr="000C0691">
        <w:t xml:space="preserve"> was the CEO of </w:t>
      </w:r>
      <w:r w:rsidR="00C40F2E">
        <w:t>XXXXX</w:t>
      </w:r>
      <w:r w:rsidR="00A97825" w:rsidRPr="000C0691">
        <w:rPr>
          <w:color w:val="000000"/>
        </w:rPr>
        <w:t xml:space="preserve">., a distributor of aftermarket collision replacement parts.   Prior to this </w:t>
      </w:r>
      <w:r>
        <w:rPr>
          <w:color w:val="000000"/>
        </w:rPr>
        <w:t>XXXXXXXX</w:t>
      </w:r>
      <w:r w:rsidR="00A97825" w:rsidRPr="000C0691">
        <w:rPr>
          <w:color w:val="000000"/>
        </w:rPr>
        <w:t xml:space="preserve"> was the CFO at </w:t>
      </w:r>
      <w:r w:rsidR="00C40F2E">
        <w:rPr>
          <w:color w:val="000000"/>
        </w:rPr>
        <w:t>XXXXX</w:t>
      </w:r>
      <w:r w:rsidR="00A97825" w:rsidRPr="000C0691">
        <w:rPr>
          <w:color w:val="000000"/>
        </w:rPr>
        <w:t xml:space="preserve">, and before that the CFO for </w:t>
      </w:r>
      <w:proofErr w:type="gramStart"/>
      <w:r w:rsidR="00C40F2E">
        <w:rPr>
          <w:color w:val="000000"/>
        </w:rPr>
        <w:t>XXXXXX</w:t>
      </w:r>
      <w:r w:rsidR="00A97825" w:rsidRPr="000C0691">
        <w:rPr>
          <w:color w:val="000000"/>
        </w:rPr>
        <w:t>  (</w:t>
      </w:r>
      <w:proofErr w:type="gramEnd"/>
      <w:r w:rsidR="00A97825" w:rsidRPr="000C0691">
        <w:rPr>
          <w:color w:val="000000"/>
        </w:rPr>
        <w:t>NASDAQ:</w:t>
      </w:r>
      <w:r w:rsidR="00C40F2E">
        <w:rPr>
          <w:color w:val="000000"/>
        </w:rPr>
        <w:t>XXX</w:t>
      </w:r>
      <w:r w:rsidR="00A97825" w:rsidRPr="000C0691">
        <w:rPr>
          <w:color w:val="000000"/>
        </w:rPr>
        <w:t xml:space="preserve">).  </w:t>
      </w:r>
      <w:r>
        <w:rPr>
          <w:color w:val="000000"/>
        </w:rPr>
        <w:t>XXXXXXXX</w:t>
      </w:r>
      <w:r w:rsidR="00A97825" w:rsidRPr="000C0691">
        <w:rPr>
          <w:color w:val="000000"/>
        </w:rPr>
        <w:t xml:space="preserve"> holds a Bachelor of Science degree in finance from Canisius College in Buffalo</w:t>
      </w:r>
      <w:r w:rsidR="00A97825">
        <w:rPr>
          <w:color w:val="000000"/>
        </w:rPr>
        <w:t>,</w:t>
      </w:r>
      <w:r w:rsidR="00A97825" w:rsidRPr="000C0691">
        <w:rPr>
          <w:color w:val="000000"/>
        </w:rPr>
        <w:t xml:space="preserve"> New York and obtained his </w:t>
      </w:r>
      <w:r w:rsidR="00C40F2E">
        <w:rPr>
          <w:color w:val="000000"/>
        </w:rPr>
        <w:t>XXXXXX</w:t>
      </w:r>
      <w:r w:rsidR="00A97825" w:rsidRPr="000C0691">
        <w:rPr>
          <w:color w:val="000000"/>
        </w:rPr>
        <w:t xml:space="preserve">. </w:t>
      </w:r>
      <w:r>
        <w:rPr>
          <w:color w:val="000000"/>
        </w:rPr>
        <w:t>XXXXXXXX</w:t>
      </w:r>
      <w:r w:rsidR="00A97825" w:rsidRPr="000C0691">
        <w:rPr>
          <w:color w:val="000000"/>
        </w:rPr>
        <w:t xml:space="preserve"> is a Certified Public Accountant in the state of California.  Additionally, </w:t>
      </w:r>
      <w:r>
        <w:rPr>
          <w:color w:val="000000"/>
        </w:rPr>
        <w:t>XXXXXXXX</w:t>
      </w:r>
      <w:r w:rsidR="00A97825" w:rsidRPr="000C0691">
        <w:rPr>
          <w:color w:val="000000"/>
        </w:rPr>
        <w:t xml:space="preserve"> serve</w:t>
      </w:r>
      <w:r w:rsidR="00A97825">
        <w:rPr>
          <w:color w:val="000000"/>
        </w:rPr>
        <w:t>d</w:t>
      </w:r>
      <w:r w:rsidR="00A97825" w:rsidRPr="000C0691">
        <w:rPr>
          <w:color w:val="000000"/>
        </w:rPr>
        <w:t xml:space="preserve"> on the board of the </w:t>
      </w:r>
      <w:r w:rsidR="00C40F2E">
        <w:rPr>
          <w:color w:val="000000"/>
        </w:rPr>
        <w:t>XXXXXX</w:t>
      </w:r>
      <w:r w:rsidR="00A97825" w:rsidRPr="000C0691">
        <w:rPr>
          <w:color w:val="000000"/>
        </w:rPr>
        <w:t>, a distributor of collision replacement parts.</w:t>
      </w:r>
    </w:p>
    <w:p w14:paraId="1CC12045" w14:textId="77777777" w:rsidR="00815C32" w:rsidRDefault="001B1E40" w:rsidP="00962580">
      <w:pPr>
        <w:shd w:val="clear" w:color="auto" w:fill="FFFFFF"/>
        <w:jc w:val="both"/>
      </w:pPr>
      <w:r w:rsidRPr="000C0691">
        <w:t xml:space="preserve"> </w:t>
      </w:r>
    </w:p>
    <w:p w14:paraId="6746DC45" w14:textId="77777777" w:rsidR="00815C32" w:rsidRDefault="001B1E40" w:rsidP="009625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bookmarkStart w:id="22" w:name="_Aci_Pg15"/>
      <w:bookmarkEnd w:id="22"/>
      <w:r w:rsidRPr="000C0691">
        <w:rPr>
          <w:rFonts w:ascii="Times New Roman" w:hAnsi="Times New Roman" w:cs="Times New Roman"/>
          <w:b/>
          <w:bCs/>
        </w:rPr>
        <w:t xml:space="preserve">VOTE REQUIRED.  </w:t>
      </w:r>
      <w:r w:rsidRPr="000C0691">
        <w:rPr>
          <w:rFonts w:ascii="Times New Roman" w:hAnsi="Times New Roman" w:cs="Times New Roman"/>
        </w:rPr>
        <w:t>Directors are elected by a plurality of the votes cast by the</w:t>
      </w:r>
      <w:r w:rsidRPr="000C0691">
        <w:rPr>
          <w:rFonts w:ascii="Times New Roman" w:hAnsi="Times New Roman" w:cs="Times New Roman"/>
          <w:b/>
          <w:bCs/>
        </w:rPr>
        <w:t xml:space="preserve"> </w:t>
      </w:r>
      <w:r w:rsidRPr="000C0691">
        <w:rPr>
          <w:rFonts w:ascii="Times New Roman" w:hAnsi="Times New Roman" w:cs="Times New Roman"/>
        </w:rPr>
        <w:t>shares of common stock represented at the meeting. (i.e. the persons who receive the greatest number of votes casts will be elected).</w:t>
      </w:r>
    </w:p>
    <w:p w14:paraId="51E36CC8" w14:textId="37FFB170" w:rsidR="001B1E40" w:rsidRPr="000C0691" w:rsidRDefault="001B1E40" w:rsidP="00962580"/>
    <w:p w14:paraId="1CD11BFC" w14:textId="77777777" w:rsidR="001B1E40" w:rsidRPr="000C0691" w:rsidRDefault="001B1E40" w:rsidP="00962580">
      <w:pPr>
        <w:jc w:val="center"/>
        <w:rPr>
          <w:b/>
          <w:u w:val="single"/>
        </w:rPr>
      </w:pPr>
      <w:r w:rsidRPr="000C0691">
        <w:rPr>
          <w:b/>
        </w:rPr>
        <w:t xml:space="preserve">THE BOARD OF DIRECTORS RECOMMENDS THAT SHAREHOLDERS VOTE </w:t>
      </w:r>
      <w:r w:rsidR="001E09D6" w:rsidRPr="000C0691">
        <w:rPr>
          <w:b/>
        </w:rPr>
        <w:t>“</w:t>
      </w:r>
      <w:r w:rsidRPr="000C0691">
        <w:rPr>
          <w:b/>
          <w:u w:val="single"/>
        </w:rPr>
        <w:t>FOR</w:t>
      </w:r>
      <w:r w:rsidR="001E09D6" w:rsidRPr="000C0691">
        <w:rPr>
          <w:b/>
          <w:u w:val="single"/>
        </w:rPr>
        <w:t>”</w:t>
      </w:r>
    </w:p>
    <w:p w14:paraId="1D2B5888" w14:textId="77777777" w:rsidR="001B1E40" w:rsidRPr="000C0691" w:rsidRDefault="001B1E40" w:rsidP="00962580">
      <w:pPr>
        <w:jc w:val="center"/>
        <w:rPr>
          <w:b/>
        </w:rPr>
      </w:pPr>
      <w:r w:rsidRPr="000C0691">
        <w:rPr>
          <w:b/>
        </w:rPr>
        <w:t>THE NOMINEES AS SET FORTH ABOVE.</w:t>
      </w:r>
    </w:p>
    <w:p w14:paraId="12C4AFD1" w14:textId="77777777" w:rsidR="009058DB" w:rsidRPr="000C0691" w:rsidRDefault="009058DB" w:rsidP="00962580">
      <w:pPr>
        <w:pStyle w:val="BodyText2"/>
        <w:pBdr>
          <w:bottom w:val="single" w:sz="4" w:space="1" w:color="auto"/>
        </w:pBdr>
      </w:pPr>
    </w:p>
    <w:p w14:paraId="1E999E53" w14:textId="77777777" w:rsidR="00B3688E" w:rsidRPr="000C0691" w:rsidRDefault="00B3688E" w:rsidP="00962580">
      <w:pPr>
        <w:pStyle w:val="BodyText2"/>
      </w:pPr>
    </w:p>
    <w:p w14:paraId="065B8EE0" w14:textId="77777777" w:rsidR="009058DB" w:rsidRPr="000C0691" w:rsidRDefault="009058DB" w:rsidP="00962580">
      <w:pPr>
        <w:pStyle w:val="BodyText2"/>
      </w:pPr>
    </w:p>
    <w:p w14:paraId="0184EE1D" w14:textId="77777777" w:rsidR="001B1E40" w:rsidRPr="000C0691" w:rsidRDefault="001B1E40" w:rsidP="00962580">
      <w:pPr>
        <w:pStyle w:val="BodyText2"/>
      </w:pPr>
      <w:r w:rsidRPr="000C0691">
        <w:t>PROPOSAL 2.</w:t>
      </w:r>
    </w:p>
    <w:p w14:paraId="63AF6DA1" w14:textId="77777777" w:rsidR="001B1E40" w:rsidRPr="000C0691" w:rsidRDefault="001B1E40" w:rsidP="00962580">
      <w:pPr>
        <w:jc w:val="center"/>
        <w:rPr>
          <w:b/>
        </w:rPr>
      </w:pPr>
    </w:p>
    <w:p w14:paraId="5C0DA1F0" w14:textId="77777777" w:rsidR="001B1E40" w:rsidRPr="000C0691" w:rsidRDefault="001B1E40" w:rsidP="00962580">
      <w:pPr>
        <w:pStyle w:val="Heading5"/>
        <w:jc w:val="center"/>
        <w:rPr>
          <w:u w:val="single"/>
        </w:rPr>
      </w:pPr>
      <w:r w:rsidRPr="000C0691">
        <w:rPr>
          <w:u w:val="single"/>
        </w:rPr>
        <w:t>RATIFICATION OF APPOINTMENT OF INDEPENDENT ACCOUNTANTS</w:t>
      </w:r>
    </w:p>
    <w:p w14:paraId="120A6170" w14:textId="77777777" w:rsidR="001B1E40" w:rsidRPr="000C0691" w:rsidRDefault="001B1E40" w:rsidP="00962580">
      <w:pPr>
        <w:pStyle w:val="Header"/>
        <w:tabs>
          <w:tab w:val="clear" w:pos="4320"/>
          <w:tab w:val="clear" w:pos="8640"/>
        </w:tabs>
        <w:jc w:val="both"/>
      </w:pPr>
    </w:p>
    <w:p w14:paraId="6F65FAF8" w14:textId="1FAA5ADF" w:rsidR="00815C32" w:rsidRPr="00697094" w:rsidRDefault="00697094" w:rsidP="00697094">
      <w:pPr>
        <w:pStyle w:val="BodyText3"/>
        <w:ind w:firstLine="720"/>
      </w:pPr>
      <w:r w:rsidRPr="00697094">
        <w:t xml:space="preserve">On </w:t>
      </w:r>
      <w:r w:rsidR="00C40F2E">
        <w:rPr>
          <w:color w:val="000000"/>
          <w:shd w:val="clear" w:color="auto" w:fill="FFFFFF"/>
        </w:rPr>
        <w:t xml:space="preserve">Date xx, </w:t>
      </w:r>
      <w:proofErr w:type="spellStart"/>
      <w:r w:rsidR="00C40F2E">
        <w:rPr>
          <w:color w:val="000000"/>
          <w:shd w:val="clear" w:color="auto" w:fill="FFFFFF"/>
        </w:rPr>
        <w:t>xxxx</w:t>
      </w:r>
      <w:proofErr w:type="spellEnd"/>
      <w:r w:rsidRPr="00697094">
        <w:t>, the Company appointed</w:t>
      </w:r>
      <w:r w:rsidR="00C40F2E">
        <w:t xml:space="preserve"> XXXXXXXXX</w:t>
      </w:r>
      <w:r w:rsidRPr="00697094">
        <w:t xml:space="preserve">, as the Company's independent accountants for the fiscal year ending </w:t>
      </w:r>
      <w:r w:rsidR="00C40F2E">
        <w:rPr>
          <w:color w:val="000000"/>
          <w:shd w:val="clear" w:color="auto" w:fill="FFFFFF"/>
        </w:rPr>
        <w:t xml:space="preserve">Date xx, </w:t>
      </w:r>
      <w:proofErr w:type="spellStart"/>
      <w:r w:rsidR="00C40F2E">
        <w:rPr>
          <w:color w:val="000000"/>
          <w:shd w:val="clear" w:color="auto" w:fill="FFFFFF"/>
        </w:rPr>
        <w:t>xxxx</w:t>
      </w:r>
      <w:proofErr w:type="spellEnd"/>
      <w:r w:rsidRPr="00697094">
        <w:t xml:space="preserve">, which services </w:t>
      </w:r>
      <w:r w:rsidR="001B1E40" w:rsidRPr="00697094">
        <w:t>include</w:t>
      </w:r>
      <w:r w:rsidRPr="00697094">
        <w:t>s</w:t>
      </w:r>
      <w:r w:rsidR="001B1E40" w:rsidRPr="00697094">
        <w:t xml:space="preserve"> examination of the Company</w:t>
      </w:r>
      <w:r w:rsidR="001E09D6" w:rsidRPr="00697094">
        <w:t>’</w:t>
      </w:r>
      <w:r w:rsidR="001B1E40" w:rsidRPr="00697094">
        <w:t xml:space="preserve">s </w:t>
      </w:r>
      <w:r w:rsidRPr="00697094">
        <w:t xml:space="preserve">annual financial </w:t>
      </w:r>
      <w:r w:rsidR="001B1E40" w:rsidRPr="00697094">
        <w:t>statements.</w:t>
      </w:r>
    </w:p>
    <w:p w14:paraId="06FD1D0E" w14:textId="247D20F4" w:rsidR="001B1E40" w:rsidRPr="000C0691" w:rsidRDefault="001B1E40" w:rsidP="00962580">
      <w:pPr>
        <w:pStyle w:val="BodyText3"/>
      </w:pPr>
    </w:p>
    <w:p w14:paraId="3084F728" w14:textId="77777777" w:rsidR="00815C32" w:rsidRDefault="001B1E40" w:rsidP="00962580">
      <w:pPr>
        <w:pStyle w:val="BodyText3"/>
      </w:pPr>
      <w:r w:rsidRPr="000C0691">
        <w:rPr>
          <w:b/>
          <w:bCs/>
        </w:rPr>
        <w:t xml:space="preserve">VOTE REQUIRED.  </w:t>
      </w:r>
      <w:r w:rsidRPr="000C0691">
        <w:t xml:space="preserve">The affirmative vote of holders of a majority of the shares of common stock represented at the meeting is required to </w:t>
      </w:r>
      <w:r w:rsidR="00C67761" w:rsidRPr="000C0691">
        <w:t xml:space="preserve">ratify the appointment of </w:t>
      </w:r>
      <w:r w:rsidR="005F5DF8" w:rsidRPr="000C0691">
        <w:t>independent accountants.</w:t>
      </w:r>
    </w:p>
    <w:p w14:paraId="213CB7FC" w14:textId="3659DD20" w:rsidR="001B1E40" w:rsidRPr="000C0691" w:rsidRDefault="001B1E40" w:rsidP="00962580">
      <w:pPr>
        <w:pStyle w:val="BodyText3"/>
      </w:pPr>
      <w:r w:rsidRPr="000C0691">
        <w:tab/>
      </w:r>
    </w:p>
    <w:p w14:paraId="316B0641" w14:textId="77777777" w:rsidR="001B1E40" w:rsidRPr="000C0691" w:rsidRDefault="001B1E40" w:rsidP="00962580">
      <w:pPr>
        <w:pStyle w:val="BodyText2"/>
      </w:pPr>
      <w:r w:rsidRPr="000C0691">
        <w:t xml:space="preserve">THE BOARD OF DIRECTORS RECOMMENDS VOTING </w:t>
      </w:r>
      <w:r w:rsidR="001E09D6" w:rsidRPr="000C0691">
        <w:t>“</w:t>
      </w:r>
      <w:r w:rsidRPr="000C0691">
        <w:rPr>
          <w:u w:val="single"/>
        </w:rPr>
        <w:t>FOR</w:t>
      </w:r>
      <w:r w:rsidR="001E09D6" w:rsidRPr="000C0691">
        <w:t>”</w:t>
      </w:r>
      <w:r w:rsidRPr="000C0691">
        <w:t xml:space="preserve"> SUCH RATIFICATION</w:t>
      </w:r>
    </w:p>
    <w:p w14:paraId="71DBBEEE" w14:textId="77777777" w:rsidR="009058DB" w:rsidRPr="000C0691" w:rsidRDefault="009058DB" w:rsidP="00962580">
      <w:pPr>
        <w:pStyle w:val="BodyText2"/>
        <w:pBdr>
          <w:bottom w:val="single" w:sz="4" w:space="1" w:color="auto"/>
        </w:pBdr>
      </w:pPr>
    </w:p>
    <w:p w14:paraId="1638B011" w14:textId="77777777" w:rsidR="001650D4" w:rsidRPr="000C0691" w:rsidRDefault="001650D4" w:rsidP="00962580">
      <w:pPr>
        <w:pStyle w:val="BodyText2"/>
      </w:pPr>
    </w:p>
    <w:p w14:paraId="17C73C8B" w14:textId="77777777" w:rsidR="00B3688E" w:rsidRPr="000C0691" w:rsidRDefault="00B3688E" w:rsidP="00962580">
      <w:pPr>
        <w:pStyle w:val="BodyText2"/>
      </w:pPr>
    </w:p>
    <w:p w14:paraId="128F1A82" w14:textId="77777777" w:rsidR="001B1E40" w:rsidRPr="000C0691" w:rsidRDefault="001B1E40" w:rsidP="00962580">
      <w:pPr>
        <w:pStyle w:val="Heading3"/>
        <w:rPr>
          <w:u w:val="none"/>
        </w:rPr>
      </w:pPr>
      <w:r w:rsidRPr="000C0691">
        <w:rPr>
          <w:u w:val="none"/>
        </w:rPr>
        <w:t>Other Matters</w:t>
      </w:r>
    </w:p>
    <w:p w14:paraId="16F8AA85" w14:textId="77777777" w:rsidR="001B1E40" w:rsidRPr="000C0691" w:rsidRDefault="001B1E40" w:rsidP="00962580">
      <w:pPr>
        <w:pStyle w:val="HTMLPreformatted"/>
      </w:pPr>
    </w:p>
    <w:p w14:paraId="5CB27A1F" w14:textId="77777777" w:rsidR="001B1E40" w:rsidRPr="000C0691" w:rsidRDefault="001B1E40" w:rsidP="00962580">
      <w:pPr>
        <w:pStyle w:val="HTMLPreformatted"/>
        <w:jc w:val="both"/>
        <w:rPr>
          <w:rFonts w:ascii="Times New Roman" w:hAnsi="Times New Roman" w:cs="Times New Roman"/>
        </w:rPr>
      </w:pPr>
      <w:r w:rsidRPr="000C0691">
        <w:tab/>
      </w:r>
      <w:r w:rsidRPr="000C0691">
        <w:rPr>
          <w:rFonts w:ascii="Times New Roman" w:hAnsi="Times New Roman" w:cs="Times New Roman"/>
        </w:rPr>
        <w:t>If any matters not described in this proxy statement are properly presented at the annual meeting, the persons named in the proxy card will use their own best judgment to determine how to vote your shares. This includes a motion to adjourn or postpone the annual meeting in order to solicit additional proxies. If the annual meeting is postponed or adjourned, your proxies may be voted by the persons named in the proxy card on the new annual meeting date as well, unless you have revoked your proxy. The Company does not know of any other matters to be presented at the annual meeting.</w:t>
      </w:r>
    </w:p>
    <w:p w14:paraId="4603CDE1" w14:textId="77777777" w:rsidR="001B1E40" w:rsidRPr="000C0691" w:rsidRDefault="001B1E40" w:rsidP="00962580">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98"/>
        <w:gridCol w:w="5582"/>
      </w:tblGrid>
      <w:tr w:rsidR="004D1A63" w:rsidRPr="00D61D1F" w14:paraId="55CF4E0E" w14:textId="77777777" w:rsidTr="00764AEE">
        <w:trPr>
          <w:cantSplit/>
        </w:trPr>
        <w:tc>
          <w:tcPr>
            <w:tcW w:w="2231" w:type="pct"/>
            <w:shd w:val="clear" w:color="auto" w:fill="auto"/>
          </w:tcPr>
          <w:p w14:paraId="1AFE09AE" w14:textId="77777777" w:rsidR="004D1A63" w:rsidRDefault="004D1A63" w:rsidP="00962580">
            <w:pPr>
              <w:pStyle w:val="Footer"/>
              <w:tabs>
                <w:tab w:val="clear" w:pos="4320"/>
                <w:tab w:val="clear" w:pos="8640"/>
              </w:tabs>
              <w:rPr>
                <w:noProof/>
              </w:rPr>
            </w:pPr>
          </w:p>
        </w:tc>
        <w:tc>
          <w:tcPr>
            <w:tcW w:w="2769" w:type="pct"/>
            <w:shd w:val="clear" w:color="auto" w:fill="auto"/>
          </w:tcPr>
          <w:p w14:paraId="1EC622FE" w14:textId="77777777" w:rsidR="004D1A63" w:rsidRDefault="004D1A63" w:rsidP="00962580">
            <w:r>
              <w:t>By order of the Board of Directors,</w:t>
            </w:r>
          </w:p>
          <w:p w14:paraId="32392864" w14:textId="77777777" w:rsidR="004D1A63" w:rsidRPr="00D61D1F" w:rsidRDefault="004D1A63" w:rsidP="00962580">
            <w:pPr>
              <w:pStyle w:val="Footer"/>
              <w:tabs>
                <w:tab w:val="clear" w:pos="4320"/>
                <w:tab w:val="clear" w:pos="8640"/>
              </w:tabs>
              <w:rPr>
                <w:noProof/>
              </w:rPr>
            </w:pPr>
          </w:p>
        </w:tc>
      </w:tr>
      <w:tr w:rsidR="004D1A63" w:rsidRPr="00D61D1F" w14:paraId="61254ED8" w14:textId="77777777" w:rsidTr="00764AEE">
        <w:trPr>
          <w:cantSplit/>
        </w:trPr>
        <w:tc>
          <w:tcPr>
            <w:tcW w:w="2231" w:type="pct"/>
            <w:shd w:val="clear" w:color="auto" w:fill="auto"/>
          </w:tcPr>
          <w:p w14:paraId="0CF2651A" w14:textId="6CEA5BAA" w:rsidR="004D1A63" w:rsidRPr="00D61D1F" w:rsidRDefault="004D1A63" w:rsidP="00962580">
            <w:pPr>
              <w:pStyle w:val="Footer"/>
              <w:tabs>
                <w:tab w:val="clear" w:pos="4320"/>
                <w:tab w:val="clear" w:pos="8640"/>
              </w:tabs>
            </w:pPr>
          </w:p>
        </w:tc>
        <w:tc>
          <w:tcPr>
            <w:tcW w:w="2769" w:type="pct"/>
            <w:tcBorders>
              <w:bottom w:val="single" w:sz="4" w:space="0" w:color="auto"/>
            </w:tcBorders>
            <w:shd w:val="clear" w:color="auto" w:fill="auto"/>
          </w:tcPr>
          <w:p w14:paraId="4A1D4D25" w14:textId="36283ADA" w:rsidR="004D1A63" w:rsidRPr="00D61D1F" w:rsidRDefault="004D1A63" w:rsidP="00962580">
            <w:pPr>
              <w:pStyle w:val="Footer"/>
              <w:tabs>
                <w:tab w:val="clear" w:pos="4320"/>
                <w:tab w:val="clear" w:pos="8640"/>
              </w:tabs>
            </w:pPr>
          </w:p>
        </w:tc>
      </w:tr>
      <w:tr w:rsidR="004D1A63" w:rsidRPr="00D61D1F" w14:paraId="5B7FC94F" w14:textId="77777777" w:rsidTr="00764AEE">
        <w:trPr>
          <w:cantSplit/>
        </w:trPr>
        <w:tc>
          <w:tcPr>
            <w:tcW w:w="2231" w:type="pct"/>
            <w:shd w:val="clear" w:color="auto" w:fill="auto"/>
          </w:tcPr>
          <w:p w14:paraId="6F4E9C77" w14:textId="477E58AA" w:rsidR="004D1A63" w:rsidRPr="00D61D1F" w:rsidRDefault="004D1A63" w:rsidP="00D721E9">
            <w:pPr>
              <w:pStyle w:val="Footer"/>
              <w:tabs>
                <w:tab w:val="clear" w:pos="4320"/>
                <w:tab w:val="clear" w:pos="8640"/>
              </w:tabs>
            </w:pPr>
            <w:r w:rsidRPr="00D61D1F">
              <w:t xml:space="preserve">Date: </w:t>
            </w:r>
            <w:r w:rsidR="00D721E9">
              <w:t xml:space="preserve">July </w:t>
            </w:r>
            <w:r w:rsidR="00A97825">
              <w:t>21</w:t>
            </w:r>
            <w:r w:rsidR="00D721E9">
              <w:t>, 2023</w:t>
            </w:r>
          </w:p>
        </w:tc>
        <w:tc>
          <w:tcPr>
            <w:tcW w:w="2769" w:type="pct"/>
            <w:tcBorders>
              <w:top w:val="single" w:sz="4" w:space="0" w:color="auto"/>
            </w:tcBorders>
            <w:shd w:val="clear" w:color="auto" w:fill="auto"/>
          </w:tcPr>
          <w:p w14:paraId="35D585EE" w14:textId="71CFAAEB" w:rsidR="004D1A63" w:rsidRPr="00D61D1F" w:rsidRDefault="004D1A63" w:rsidP="00962580">
            <w:pPr>
              <w:pStyle w:val="Footer"/>
            </w:pPr>
          </w:p>
        </w:tc>
      </w:tr>
      <w:tr w:rsidR="004D1A63" w:rsidRPr="00D61D1F" w14:paraId="59156DA9" w14:textId="77777777" w:rsidTr="00764AEE">
        <w:trPr>
          <w:cantSplit/>
        </w:trPr>
        <w:tc>
          <w:tcPr>
            <w:tcW w:w="2231" w:type="pct"/>
            <w:shd w:val="clear" w:color="auto" w:fill="auto"/>
          </w:tcPr>
          <w:p w14:paraId="505AD156" w14:textId="77777777" w:rsidR="004D1A63" w:rsidRPr="00D61D1F" w:rsidRDefault="004D1A63" w:rsidP="00962580"/>
        </w:tc>
        <w:tc>
          <w:tcPr>
            <w:tcW w:w="2769" w:type="pct"/>
            <w:shd w:val="clear" w:color="auto" w:fill="auto"/>
          </w:tcPr>
          <w:p w14:paraId="471DB0D3" w14:textId="09181D1A" w:rsidR="004D1A63" w:rsidRPr="00D61D1F" w:rsidRDefault="00585E21" w:rsidP="00962580">
            <w:r>
              <w:t>XXXXXXXXX</w:t>
            </w:r>
            <w:r w:rsidR="004D1A63" w:rsidRPr="00D61D1F">
              <w:t xml:space="preserve">, </w:t>
            </w:r>
          </w:p>
        </w:tc>
      </w:tr>
      <w:tr w:rsidR="004D1A63" w:rsidRPr="00D61D1F" w14:paraId="38A6540D" w14:textId="77777777" w:rsidTr="00764AEE">
        <w:trPr>
          <w:cantSplit/>
        </w:trPr>
        <w:tc>
          <w:tcPr>
            <w:tcW w:w="2231" w:type="pct"/>
            <w:shd w:val="clear" w:color="auto" w:fill="auto"/>
          </w:tcPr>
          <w:p w14:paraId="261CD286" w14:textId="77777777" w:rsidR="004D1A63" w:rsidRPr="00D61D1F" w:rsidRDefault="004D1A63" w:rsidP="00962580"/>
        </w:tc>
        <w:tc>
          <w:tcPr>
            <w:tcW w:w="2769" w:type="pct"/>
            <w:shd w:val="clear" w:color="auto" w:fill="auto"/>
          </w:tcPr>
          <w:p w14:paraId="3AC52843" w14:textId="77777777" w:rsidR="004D1A63" w:rsidRPr="00D61D1F" w:rsidRDefault="004D1A63" w:rsidP="00962580">
            <w:r w:rsidRPr="00D61D1F">
              <w:t>President and Chief Executive Officer</w:t>
            </w:r>
          </w:p>
        </w:tc>
      </w:tr>
    </w:tbl>
    <w:p w14:paraId="5FF35C06" w14:textId="77777777" w:rsidR="004D1A63" w:rsidRDefault="004D1A63" w:rsidP="00962580">
      <w:pPr>
        <w:ind w:left="3600" w:firstLine="720"/>
      </w:pPr>
    </w:p>
    <w:sectPr w:rsidR="004D1A63" w:rsidSect="004D1A63">
      <w:footerReference w:type="default" r:id="rId15"/>
      <w:pgSz w:w="12240" w:h="15840" w:code="1"/>
      <w:pgMar w:top="1152" w:right="1080" w:bottom="1152"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1A72" w14:textId="77777777" w:rsidR="00860F28" w:rsidRDefault="00860F28">
      <w:r>
        <w:separator/>
      </w:r>
    </w:p>
  </w:endnote>
  <w:endnote w:type="continuationSeparator" w:id="0">
    <w:p w14:paraId="300EDC03" w14:textId="77777777" w:rsidR="00860F28" w:rsidRDefault="0086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rif">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5D51" w14:textId="77777777" w:rsidR="00C254D5" w:rsidRDefault="00C254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9F90" w14:textId="77777777" w:rsidR="00C254D5" w:rsidRDefault="00C254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82CC" w14:textId="77777777" w:rsidR="00C254D5" w:rsidRDefault="00C254D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9FF8" w14:textId="77777777" w:rsidR="00C254D5" w:rsidRDefault="00C254D5">
    <w:pPr>
      <w:pStyle w:val="Footer"/>
      <w:jc w:val="center"/>
    </w:pPr>
    <w:r>
      <w:t xml:space="preserve">Page </w:t>
    </w:r>
    <w:r>
      <w:fldChar w:fldCharType="begin"/>
    </w:r>
    <w:r>
      <w:instrText xml:space="preserve"> PAGE </w:instrText>
    </w:r>
    <w:r>
      <w:fldChar w:fldCharType="separate"/>
    </w:r>
    <w:r w:rsidR="00141DDD">
      <w:rPr>
        <w:noProof/>
      </w:rPr>
      <w:t>3</w:t>
    </w:r>
    <w:r>
      <w:rPr>
        <w:noProof/>
      </w:rPr>
      <w:fldChar w:fldCharType="end"/>
    </w:r>
    <w:r>
      <w:t xml:space="preserve"> of 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81D7" w14:textId="77777777" w:rsidR="00C254D5" w:rsidRDefault="00C254D5" w:rsidP="000E6A1B">
    <w:pPr>
      <w:pStyle w:val="Footer"/>
      <w:tabs>
        <w:tab w:val="clear" w:pos="4320"/>
        <w:tab w:val="clear" w:pos="8640"/>
      </w:tabs>
      <w:jc w:val="center"/>
    </w:pPr>
    <w:r>
      <w:t xml:space="preserve">Page </w:t>
    </w:r>
    <w:r>
      <w:fldChar w:fldCharType="begin"/>
    </w:r>
    <w:r>
      <w:instrText xml:space="preserve"> PAGE </w:instrText>
    </w:r>
    <w:r>
      <w:fldChar w:fldCharType="separate"/>
    </w:r>
    <w:r w:rsidR="00154F04">
      <w:rPr>
        <w:noProof/>
      </w:rPr>
      <w:t>9</w:t>
    </w:r>
    <w:r>
      <w:rPr>
        <w:noProof/>
      </w:rPr>
      <w:fldChar w:fldCharType="end"/>
    </w:r>
    <w:r>
      <w:t xml:space="preserve"> of 9</w:t>
    </w:r>
  </w:p>
  <w:p w14:paraId="30A8044D" w14:textId="77777777" w:rsidR="00C254D5" w:rsidRDefault="00C254D5" w:rsidP="000E6A1B">
    <w:pPr>
      <w:pStyle w:val="Footer"/>
      <w:tabs>
        <w:tab w:val="clear" w:pos="4320"/>
        <w:tab w:val="clear"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7409" w14:textId="77777777" w:rsidR="00860F28" w:rsidRDefault="00860F28">
      <w:r>
        <w:separator/>
      </w:r>
    </w:p>
  </w:footnote>
  <w:footnote w:type="continuationSeparator" w:id="0">
    <w:p w14:paraId="47915640" w14:textId="77777777" w:rsidR="00860F28" w:rsidRDefault="0086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F54A" w14:textId="77777777" w:rsidR="00C254D5" w:rsidRDefault="00C25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396C" w14:textId="77777777" w:rsidR="00C254D5" w:rsidRDefault="00C25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A24"/>
    <w:multiLevelType w:val="hybridMultilevel"/>
    <w:tmpl w:val="F75AB85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C30A08"/>
    <w:multiLevelType w:val="hybridMultilevel"/>
    <w:tmpl w:val="3244A9EE"/>
    <w:lvl w:ilvl="0" w:tplc="4C7A741E">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04368B"/>
    <w:multiLevelType w:val="hybridMultilevel"/>
    <w:tmpl w:val="0546D020"/>
    <w:lvl w:ilvl="0" w:tplc="DE60BE28">
      <w:start w:val="1"/>
      <w:numFmt w:val="decimal"/>
      <w:lvlText w:val="(%1)"/>
      <w:lvlJc w:val="left"/>
      <w:pPr>
        <w:ind w:left="1260" w:hanging="360"/>
      </w:pPr>
      <w:rPr>
        <w:rFonts w:cs="Times New Roman" w:hint="default"/>
        <w:sz w:val="14"/>
        <w:szCs w:val="14"/>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 w15:restartNumberingAfterBreak="0">
    <w:nsid w:val="1C3E26C4"/>
    <w:multiLevelType w:val="hybridMultilevel"/>
    <w:tmpl w:val="F7145436"/>
    <w:lvl w:ilvl="0" w:tplc="EDC09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83B4E"/>
    <w:multiLevelType w:val="hybridMultilevel"/>
    <w:tmpl w:val="93EAE14C"/>
    <w:lvl w:ilvl="0" w:tplc="8C16C282">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6B35F69"/>
    <w:multiLevelType w:val="singleLevel"/>
    <w:tmpl w:val="1158E140"/>
    <w:lvl w:ilvl="0">
      <w:start w:val="1"/>
      <w:numFmt w:val="decimal"/>
      <w:lvlText w:val="%1."/>
      <w:lvlJc w:val="left"/>
      <w:pPr>
        <w:tabs>
          <w:tab w:val="num" w:pos="1440"/>
        </w:tabs>
        <w:ind w:left="1440" w:hanging="720"/>
      </w:pPr>
      <w:rPr>
        <w:rFonts w:cs="Times New Roman" w:hint="default"/>
      </w:rPr>
    </w:lvl>
  </w:abstractNum>
  <w:abstractNum w:abstractNumId="6" w15:restartNumberingAfterBreak="0">
    <w:nsid w:val="28306E0F"/>
    <w:multiLevelType w:val="hybridMultilevel"/>
    <w:tmpl w:val="2D92A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F14894"/>
    <w:multiLevelType w:val="hybridMultilevel"/>
    <w:tmpl w:val="19949C76"/>
    <w:lvl w:ilvl="0" w:tplc="42EE0910">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F50006"/>
    <w:multiLevelType w:val="multilevel"/>
    <w:tmpl w:val="05B0B274"/>
    <w:lvl w:ilvl="0">
      <w:start w:val="1"/>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600"/>
        </w:tabs>
        <w:ind w:left="3600" w:hanging="72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400"/>
        </w:tabs>
        <w:ind w:left="5400" w:hanging="108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200"/>
        </w:tabs>
        <w:ind w:left="7200" w:hanging="1440"/>
      </w:pPr>
      <w:rPr>
        <w:rFonts w:cs="Times New Roman" w:hint="default"/>
        <w:u w:val="none"/>
      </w:rPr>
    </w:lvl>
  </w:abstractNum>
  <w:abstractNum w:abstractNumId="9" w15:restartNumberingAfterBreak="0">
    <w:nsid w:val="30986433"/>
    <w:multiLevelType w:val="hybridMultilevel"/>
    <w:tmpl w:val="EC449CFA"/>
    <w:lvl w:ilvl="0" w:tplc="04090001">
      <w:start w:val="1"/>
      <w:numFmt w:val="bullet"/>
      <w:lvlText w:val=""/>
      <w:lvlJc w:val="left"/>
      <w:pPr>
        <w:tabs>
          <w:tab w:val="num" w:pos="929"/>
        </w:tabs>
        <w:ind w:left="929" w:hanging="360"/>
      </w:pPr>
      <w:rPr>
        <w:rFonts w:ascii="Symbol" w:hAnsi="Symbol" w:hint="default"/>
      </w:rPr>
    </w:lvl>
    <w:lvl w:ilvl="1" w:tplc="04090003" w:tentative="1">
      <w:start w:val="1"/>
      <w:numFmt w:val="bullet"/>
      <w:lvlText w:val="o"/>
      <w:lvlJc w:val="left"/>
      <w:pPr>
        <w:tabs>
          <w:tab w:val="num" w:pos="1649"/>
        </w:tabs>
        <w:ind w:left="1649" w:hanging="360"/>
      </w:pPr>
      <w:rPr>
        <w:rFonts w:ascii="Courier New" w:hAnsi="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10" w15:restartNumberingAfterBreak="0">
    <w:nsid w:val="3172278D"/>
    <w:multiLevelType w:val="singleLevel"/>
    <w:tmpl w:val="162602F4"/>
    <w:lvl w:ilvl="0">
      <w:start w:val="15"/>
      <w:numFmt w:val="decimal"/>
      <w:lvlText w:val="%1."/>
      <w:lvlJc w:val="left"/>
      <w:pPr>
        <w:tabs>
          <w:tab w:val="num" w:pos="1440"/>
        </w:tabs>
        <w:ind w:left="1440" w:hanging="720"/>
      </w:pPr>
      <w:rPr>
        <w:rFonts w:cs="Times New Roman" w:hint="default"/>
      </w:rPr>
    </w:lvl>
  </w:abstractNum>
  <w:abstractNum w:abstractNumId="11" w15:restartNumberingAfterBreak="0">
    <w:nsid w:val="361504BD"/>
    <w:multiLevelType w:val="hybridMultilevel"/>
    <w:tmpl w:val="7536FF44"/>
    <w:lvl w:ilvl="0" w:tplc="1376E478">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0073C2"/>
    <w:multiLevelType w:val="multilevel"/>
    <w:tmpl w:val="4BEC249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600"/>
        </w:tabs>
        <w:ind w:left="3600" w:hanging="72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400"/>
        </w:tabs>
        <w:ind w:left="5400" w:hanging="108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200"/>
        </w:tabs>
        <w:ind w:left="7200" w:hanging="1440"/>
      </w:pPr>
      <w:rPr>
        <w:rFonts w:cs="Times New Roman" w:hint="default"/>
        <w:u w:val="none"/>
      </w:rPr>
    </w:lvl>
  </w:abstractNum>
  <w:abstractNum w:abstractNumId="13" w15:restartNumberingAfterBreak="0">
    <w:nsid w:val="3F8B06CA"/>
    <w:multiLevelType w:val="hybridMultilevel"/>
    <w:tmpl w:val="7CFE84C4"/>
    <w:lvl w:ilvl="0" w:tplc="04090001">
      <w:start w:val="1"/>
      <w:numFmt w:val="bullet"/>
      <w:lvlText w:val=""/>
      <w:lvlJc w:val="left"/>
      <w:pPr>
        <w:tabs>
          <w:tab w:val="num" w:pos="929"/>
        </w:tabs>
        <w:ind w:left="929" w:hanging="360"/>
      </w:pPr>
      <w:rPr>
        <w:rFonts w:ascii="Symbol" w:hAnsi="Symbol" w:hint="default"/>
      </w:rPr>
    </w:lvl>
    <w:lvl w:ilvl="1" w:tplc="04090003" w:tentative="1">
      <w:start w:val="1"/>
      <w:numFmt w:val="bullet"/>
      <w:lvlText w:val="o"/>
      <w:lvlJc w:val="left"/>
      <w:pPr>
        <w:tabs>
          <w:tab w:val="num" w:pos="1649"/>
        </w:tabs>
        <w:ind w:left="1649" w:hanging="360"/>
      </w:pPr>
      <w:rPr>
        <w:rFonts w:ascii="Courier New" w:hAnsi="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14" w15:restartNumberingAfterBreak="0">
    <w:nsid w:val="419B1140"/>
    <w:multiLevelType w:val="hybridMultilevel"/>
    <w:tmpl w:val="EB92D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9E11FF"/>
    <w:multiLevelType w:val="multilevel"/>
    <w:tmpl w:val="401A9558"/>
    <w:lvl w:ilvl="0">
      <w:start w:val="1"/>
      <w:numFmt w:val="upperRoman"/>
      <w:suff w:val="nothing"/>
      <w:lvlText w:val="ARTICLE %1"/>
      <w:lvlJc w:val="center"/>
      <w:pPr>
        <w:ind w:firstLine="720"/>
      </w:pPr>
      <w:rPr>
        <w:rFonts w:cs="Times New Roman"/>
        <w:b/>
        <w:i w:val="0"/>
        <w:u w:val="none"/>
      </w:rPr>
    </w:lvl>
    <w:lvl w:ilvl="1">
      <w:start w:val="1"/>
      <w:numFmt w:val="decimal"/>
      <w:isLgl/>
      <w:lvlText w:val="%1.%2"/>
      <w:lvlJc w:val="left"/>
      <w:pPr>
        <w:tabs>
          <w:tab w:val="num" w:pos="1080"/>
        </w:tabs>
        <w:ind w:firstLine="720"/>
      </w:pPr>
      <w:rPr>
        <w:rFonts w:cs="Times New Roman"/>
        <w:b w:val="0"/>
        <w:i w:val="0"/>
        <w:u w:val="none"/>
      </w:rPr>
    </w:lvl>
    <w:lvl w:ilvl="2">
      <w:start w:val="1"/>
      <w:numFmt w:val="lowerLetter"/>
      <w:lvlText w:val="(%3)"/>
      <w:lvlJc w:val="left"/>
      <w:pPr>
        <w:tabs>
          <w:tab w:val="num" w:pos="1800"/>
        </w:tabs>
        <w:ind w:firstLine="1440"/>
      </w:pPr>
      <w:rPr>
        <w:rFonts w:cs="Times New Roman"/>
        <w:b w:val="0"/>
        <w:i w:val="0"/>
        <w:u w:val="none"/>
      </w:rPr>
    </w:lvl>
    <w:lvl w:ilvl="3">
      <w:start w:val="1"/>
      <w:numFmt w:val="none"/>
      <w:lvlText w:val="(%1)"/>
      <w:lvlJc w:val="left"/>
      <w:pPr>
        <w:tabs>
          <w:tab w:val="num" w:pos="2880"/>
        </w:tabs>
        <w:ind w:left="2880" w:hanging="720"/>
      </w:pPr>
      <w:rPr>
        <w:rFonts w:cs="Times New Roman"/>
        <w:b w:val="0"/>
        <w:i w:val="0"/>
        <w:u w:val="none"/>
      </w:rPr>
    </w:lvl>
    <w:lvl w:ilvl="4">
      <w:start w:val="1"/>
      <w:numFmt w:val="decimal"/>
      <w:lvlText w:val="%1.%2.%3.%4.%5"/>
      <w:lvlJc w:val="left"/>
      <w:pPr>
        <w:tabs>
          <w:tab w:val="num" w:pos="3600"/>
        </w:tabs>
        <w:ind w:left="4320" w:hanging="1440"/>
      </w:pPr>
      <w:rPr>
        <w:rFonts w:cs="Times New Roman"/>
        <w:u w:val="none"/>
      </w:rPr>
    </w:lvl>
    <w:lvl w:ilvl="5">
      <w:start w:val="1"/>
      <w:numFmt w:val="decimal"/>
      <w:lvlText w:val="%1.%2.%3.%4.%5.%6"/>
      <w:lvlJc w:val="left"/>
      <w:pPr>
        <w:tabs>
          <w:tab w:val="num" w:pos="4320"/>
        </w:tabs>
        <w:ind w:left="5040" w:hanging="1440"/>
      </w:pPr>
      <w:rPr>
        <w:rFonts w:cs="Times New Roman"/>
        <w:u w:val="none"/>
      </w:rPr>
    </w:lvl>
    <w:lvl w:ilvl="6">
      <w:start w:val="1"/>
      <w:numFmt w:val="decimal"/>
      <w:suff w:val="nothing"/>
      <w:lvlText w:val="(%7)"/>
      <w:lvlJc w:val="left"/>
      <w:pPr>
        <w:ind w:firstLine="4320"/>
      </w:pPr>
      <w:rPr>
        <w:rFonts w:cs="Times New Roman"/>
      </w:rPr>
    </w:lvl>
    <w:lvl w:ilvl="7">
      <w:start w:val="1"/>
      <w:numFmt w:val="none"/>
      <w:suff w:val="nothing"/>
      <w:lvlText w:val=""/>
      <w:lvlJc w:val="left"/>
      <w:rPr>
        <w:rFonts w:cs="Times New Roman"/>
      </w:rPr>
    </w:lvl>
    <w:lvl w:ilvl="8">
      <w:start w:val="1"/>
      <w:numFmt w:val="upperLetter"/>
      <w:lvlText w:val="%9."/>
      <w:lvlJc w:val="left"/>
      <w:pPr>
        <w:tabs>
          <w:tab w:val="num" w:pos="1440"/>
        </w:tabs>
        <w:ind w:left="1440" w:hanging="720"/>
      </w:pPr>
      <w:rPr>
        <w:rFonts w:cs="Times New Roman"/>
        <w:u w:val="none"/>
      </w:rPr>
    </w:lvl>
  </w:abstractNum>
  <w:abstractNum w:abstractNumId="16" w15:restartNumberingAfterBreak="0">
    <w:nsid w:val="5DBC37E8"/>
    <w:multiLevelType w:val="multilevel"/>
    <w:tmpl w:val="F0AEE180"/>
    <w:lvl w:ilvl="0">
      <w:start w:val="2"/>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1440"/>
        </w:tabs>
        <w:ind w:left="1440"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600"/>
        </w:tabs>
        <w:ind w:left="3600" w:hanging="72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400"/>
        </w:tabs>
        <w:ind w:left="5400" w:hanging="108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200"/>
        </w:tabs>
        <w:ind w:left="7200" w:hanging="1440"/>
      </w:pPr>
      <w:rPr>
        <w:rFonts w:cs="Times New Roman" w:hint="default"/>
        <w:u w:val="none"/>
      </w:rPr>
    </w:lvl>
  </w:abstractNum>
  <w:abstractNum w:abstractNumId="17" w15:restartNumberingAfterBreak="0">
    <w:nsid w:val="68136D1B"/>
    <w:multiLevelType w:val="hybridMultilevel"/>
    <w:tmpl w:val="3F7CE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A27B7"/>
    <w:multiLevelType w:val="hybridMultilevel"/>
    <w:tmpl w:val="7EDE93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00A0CCE"/>
    <w:multiLevelType w:val="singleLevel"/>
    <w:tmpl w:val="B6E4F706"/>
    <w:lvl w:ilvl="0">
      <w:start w:val="7"/>
      <w:numFmt w:val="lowerLetter"/>
      <w:lvlText w:val="(%1)"/>
      <w:lvlJc w:val="left"/>
      <w:pPr>
        <w:tabs>
          <w:tab w:val="num" w:pos="1800"/>
        </w:tabs>
        <w:ind w:left="1800" w:hanging="360"/>
      </w:pPr>
      <w:rPr>
        <w:rFonts w:cs="Times New Roman" w:hint="default"/>
        <w:b w:val="0"/>
      </w:rPr>
    </w:lvl>
  </w:abstractNum>
  <w:abstractNum w:abstractNumId="20" w15:restartNumberingAfterBreak="0">
    <w:nsid w:val="78EE0C9E"/>
    <w:multiLevelType w:val="hybridMultilevel"/>
    <w:tmpl w:val="64E2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5C218B"/>
    <w:multiLevelType w:val="hybridMultilevel"/>
    <w:tmpl w:val="43162A8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CB756C4"/>
    <w:multiLevelType w:val="hybridMultilevel"/>
    <w:tmpl w:val="3F7CE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034394">
    <w:abstractNumId w:val="19"/>
  </w:num>
  <w:num w:numId="2" w16cid:durableId="854340328">
    <w:abstractNumId w:val="10"/>
  </w:num>
  <w:num w:numId="3" w16cid:durableId="1905023543">
    <w:abstractNumId w:val="5"/>
  </w:num>
  <w:num w:numId="4" w16cid:durableId="1584030218">
    <w:abstractNumId w:val="4"/>
  </w:num>
  <w:num w:numId="5" w16cid:durableId="255555106">
    <w:abstractNumId w:val="0"/>
  </w:num>
  <w:num w:numId="6" w16cid:durableId="771976336">
    <w:abstractNumId w:val="21"/>
  </w:num>
  <w:num w:numId="7" w16cid:durableId="1087844972">
    <w:abstractNumId w:val="15"/>
  </w:num>
  <w:num w:numId="8" w16cid:durableId="1647052618">
    <w:abstractNumId w:val="8"/>
  </w:num>
  <w:num w:numId="9" w16cid:durableId="1780560700">
    <w:abstractNumId w:val="16"/>
  </w:num>
  <w:num w:numId="10" w16cid:durableId="955022954">
    <w:abstractNumId w:val="12"/>
  </w:num>
  <w:num w:numId="11" w16cid:durableId="1471052244">
    <w:abstractNumId w:val="1"/>
  </w:num>
  <w:num w:numId="12" w16cid:durableId="1011644903">
    <w:abstractNumId w:val="11"/>
  </w:num>
  <w:num w:numId="13" w16cid:durableId="1756587591">
    <w:abstractNumId w:val="9"/>
  </w:num>
  <w:num w:numId="14" w16cid:durableId="156649209">
    <w:abstractNumId w:val="13"/>
  </w:num>
  <w:num w:numId="15" w16cid:durableId="952975494">
    <w:abstractNumId w:val="18"/>
  </w:num>
  <w:num w:numId="16" w16cid:durableId="929507310">
    <w:abstractNumId w:val="20"/>
  </w:num>
  <w:num w:numId="17" w16cid:durableId="2000961058">
    <w:abstractNumId w:val="2"/>
  </w:num>
  <w:num w:numId="18" w16cid:durableId="1179465373">
    <w:abstractNumId w:val="6"/>
  </w:num>
  <w:num w:numId="19" w16cid:durableId="1930960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182326">
    <w:abstractNumId w:val="7"/>
  </w:num>
  <w:num w:numId="21" w16cid:durableId="786509522">
    <w:abstractNumId w:val="17"/>
  </w:num>
  <w:num w:numId="22" w16cid:durableId="334114538">
    <w:abstractNumId w:val="22"/>
  </w:num>
  <w:num w:numId="23" w16cid:durableId="18907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NDS2MDcwN7QwMjRU0lEKTi0uzszPAykwNKsFAMUsS+UtAAAA"/>
  </w:docVars>
  <w:rsids>
    <w:rsidRoot w:val="00182C1E"/>
    <w:rsid w:val="00000C14"/>
    <w:rsid w:val="0000263D"/>
    <w:rsid w:val="00023470"/>
    <w:rsid w:val="00023B84"/>
    <w:rsid w:val="00026297"/>
    <w:rsid w:val="00026BD9"/>
    <w:rsid w:val="000345E9"/>
    <w:rsid w:val="0003684C"/>
    <w:rsid w:val="00042588"/>
    <w:rsid w:val="000466A6"/>
    <w:rsid w:val="00050581"/>
    <w:rsid w:val="00052B2B"/>
    <w:rsid w:val="0005470C"/>
    <w:rsid w:val="00060411"/>
    <w:rsid w:val="000646AA"/>
    <w:rsid w:val="00064BDC"/>
    <w:rsid w:val="00067F6C"/>
    <w:rsid w:val="000700A9"/>
    <w:rsid w:val="00076BEA"/>
    <w:rsid w:val="000824B4"/>
    <w:rsid w:val="00084D52"/>
    <w:rsid w:val="00092758"/>
    <w:rsid w:val="000B0C88"/>
    <w:rsid w:val="000B1528"/>
    <w:rsid w:val="000B1F2F"/>
    <w:rsid w:val="000B68D2"/>
    <w:rsid w:val="000C0691"/>
    <w:rsid w:val="000C4070"/>
    <w:rsid w:val="000C4CE4"/>
    <w:rsid w:val="000D2EB9"/>
    <w:rsid w:val="000D7B8E"/>
    <w:rsid w:val="000E0278"/>
    <w:rsid w:val="000E096A"/>
    <w:rsid w:val="000E61BC"/>
    <w:rsid w:val="000E6A1B"/>
    <w:rsid w:val="000F0581"/>
    <w:rsid w:val="000F2FDE"/>
    <w:rsid w:val="000F3FCB"/>
    <w:rsid w:val="000F4F53"/>
    <w:rsid w:val="000F5FD4"/>
    <w:rsid w:val="00102008"/>
    <w:rsid w:val="00105144"/>
    <w:rsid w:val="00106E6B"/>
    <w:rsid w:val="00112CFC"/>
    <w:rsid w:val="00117B76"/>
    <w:rsid w:val="001238DD"/>
    <w:rsid w:val="00124B19"/>
    <w:rsid w:val="001266D4"/>
    <w:rsid w:val="001309CB"/>
    <w:rsid w:val="001318C6"/>
    <w:rsid w:val="001338D4"/>
    <w:rsid w:val="001373F1"/>
    <w:rsid w:val="0014008E"/>
    <w:rsid w:val="00141DDD"/>
    <w:rsid w:val="00144466"/>
    <w:rsid w:val="00145A42"/>
    <w:rsid w:val="00146D47"/>
    <w:rsid w:val="00154F04"/>
    <w:rsid w:val="001576C0"/>
    <w:rsid w:val="00160BC1"/>
    <w:rsid w:val="001618A0"/>
    <w:rsid w:val="001631C0"/>
    <w:rsid w:val="001650D4"/>
    <w:rsid w:val="001746AA"/>
    <w:rsid w:val="00175DF0"/>
    <w:rsid w:val="00182C1E"/>
    <w:rsid w:val="001B0753"/>
    <w:rsid w:val="001B1E40"/>
    <w:rsid w:val="001B1F43"/>
    <w:rsid w:val="001B3A13"/>
    <w:rsid w:val="001B3DD2"/>
    <w:rsid w:val="001C372D"/>
    <w:rsid w:val="001D1CB5"/>
    <w:rsid w:val="001D6D67"/>
    <w:rsid w:val="001E09D6"/>
    <w:rsid w:val="001E1A68"/>
    <w:rsid w:val="001F30C1"/>
    <w:rsid w:val="00204084"/>
    <w:rsid w:val="00205CFD"/>
    <w:rsid w:val="00214613"/>
    <w:rsid w:val="00215BAF"/>
    <w:rsid w:val="0021690C"/>
    <w:rsid w:val="002175CD"/>
    <w:rsid w:val="0022625F"/>
    <w:rsid w:val="00226784"/>
    <w:rsid w:val="00235498"/>
    <w:rsid w:val="00237455"/>
    <w:rsid w:val="002517BD"/>
    <w:rsid w:val="00251B7D"/>
    <w:rsid w:val="00251C49"/>
    <w:rsid w:val="00253DD6"/>
    <w:rsid w:val="00254447"/>
    <w:rsid w:val="00256D3A"/>
    <w:rsid w:val="002570E5"/>
    <w:rsid w:val="00262716"/>
    <w:rsid w:val="002629E3"/>
    <w:rsid w:val="00273283"/>
    <w:rsid w:val="00273694"/>
    <w:rsid w:val="002749E5"/>
    <w:rsid w:val="0027727B"/>
    <w:rsid w:val="00282660"/>
    <w:rsid w:val="002829A4"/>
    <w:rsid w:val="002A6089"/>
    <w:rsid w:val="002C6AE6"/>
    <w:rsid w:val="002D0776"/>
    <w:rsid w:val="002D10A7"/>
    <w:rsid w:val="002D1FA7"/>
    <w:rsid w:val="002D6974"/>
    <w:rsid w:val="002D776A"/>
    <w:rsid w:val="002E6A50"/>
    <w:rsid w:val="002F1361"/>
    <w:rsid w:val="002F2645"/>
    <w:rsid w:val="002F6623"/>
    <w:rsid w:val="00303BBD"/>
    <w:rsid w:val="0030577A"/>
    <w:rsid w:val="0031395D"/>
    <w:rsid w:val="00315F9C"/>
    <w:rsid w:val="00315FF7"/>
    <w:rsid w:val="00331E35"/>
    <w:rsid w:val="00335295"/>
    <w:rsid w:val="003439BF"/>
    <w:rsid w:val="00350243"/>
    <w:rsid w:val="00350C14"/>
    <w:rsid w:val="00352EAF"/>
    <w:rsid w:val="00355F96"/>
    <w:rsid w:val="003638B2"/>
    <w:rsid w:val="003830DE"/>
    <w:rsid w:val="00383A27"/>
    <w:rsid w:val="00395972"/>
    <w:rsid w:val="003964D3"/>
    <w:rsid w:val="00397064"/>
    <w:rsid w:val="003A31DA"/>
    <w:rsid w:val="003A5058"/>
    <w:rsid w:val="003A5D00"/>
    <w:rsid w:val="003B0425"/>
    <w:rsid w:val="003B52A2"/>
    <w:rsid w:val="003C3119"/>
    <w:rsid w:val="003C6D76"/>
    <w:rsid w:val="003D061C"/>
    <w:rsid w:val="003D1CFB"/>
    <w:rsid w:val="003D2320"/>
    <w:rsid w:val="003D542D"/>
    <w:rsid w:val="003E55D5"/>
    <w:rsid w:val="003F703C"/>
    <w:rsid w:val="0040385A"/>
    <w:rsid w:val="004074F5"/>
    <w:rsid w:val="00421584"/>
    <w:rsid w:val="00426289"/>
    <w:rsid w:val="00437C73"/>
    <w:rsid w:val="004502F4"/>
    <w:rsid w:val="00452CB4"/>
    <w:rsid w:val="00453DAB"/>
    <w:rsid w:val="0045555A"/>
    <w:rsid w:val="00456109"/>
    <w:rsid w:val="00457EC1"/>
    <w:rsid w:val="004624D5"/>
    <w:rsid w:val="0048302D"/>
    <w:rsid w:val="00484453"/>
    <w:rsid w:val="004928D4"/>
    <w:rsid w:val="0049754A"/>
    <w:rsid w:val="00497E0E"/>
    <w:rsid w:val="00497FB5"/>
    <w:rsid w:val="004A0243"/>
    <w:rsid w:val="004A2352"/>
    <w:rsid w:val="004A2D74"/>
    <w:rsid w:val="004B2754"/>
    <w:rsid w:val="004C103E"/>
    <w:rsid w:val="004C131A"/>
    <w:rsid w:val="004C574C"/>
    <w:rsid w:val="004D07C0"/>
    <w:rsid w:val="004D1A63"/>
    <w:rsid w:val="004D39CD"/>
    <w:rsid w:val="0050357B"/>
    <w:rsid w:val="00511B88"/>
    <w:rsid w:val="005161FD"/>
    <w:rsid w:val="0052353D"/>
    <w:rsid w:val="00525183"/>
    <w:rsid w:val="00525291"/>
    <w:rsid w:val="00532079"/>
    <w:rsid w:val="00532722"/>
    <w:rsid w:val="00532730"/>
    <w:rsid w:val="005379EE"/>
    <w:rsid w:val="00540BA7"/>
    <w:rsid w:val="00547125"/>
    <w:rsid w:val="005472B7"/>
    <w:rsid w:val="0055386C"/>
    <w:rsid w:val="005574E5"/>
    <w:rsid w:val="00561876"/>
    <w:rsid w:val="00572DE2"/>
    <w:rsid w:val="00577251"/>
    <w:rsid w:val="00581C54"/>
    <w:rsid w:val="005830AA"/>
    <w:rsid w:val="00585E21"/>
    <w:rsid w:val="0058647F"/>
    <w:rsid w:val="00590994"/>
    <w:rsid w:val="0059791B"/>
    <w:rsid w:val="005A441B"/>
    <w:rsid w:val="005D44C5"/>
    <w:rsid w:val="005E3974"/>
    <w:rsid w:val="005F2E67"/>
    <w:rsid w:val="005F42E3"/>
    <w:rsid w:val="005F5DF8"/>
    <w:rsid w:val="005F6017"/>
    <w:rsid w:val="005F67C3"/>
    <w:rsid w:val="005F75DB"/>
    <w:rsid w:val="00604F7E"/>
    <w:rsid w:val="00606AB3"/>
    <w:rsid w:val="0061530D"/>
    <w:rsid w:val="00624A0B"/>
    <w:rsid w:val="00627019"/>
    <w:rsid w:val="00635934"/>
    <w:rsid w:val="00642040"/>
    <w:rsid w:val="00644780"/>
    <w:rsid w:val="00646F10"/>
    <w:rsid w:val="006646E1"/>
    <w:rsid w:val="0067521E"/>
    <w:rsid w:val="0067621C"/>
    <w:rsid w:val="006823E7"/>
    <w:rsid w:val="00690235"/>
    <w:rsid w:val="0069411F"/>
    <w:rsid w:val="0069634B"/>
    <w:rsid w:val="00696CED"/>
    <w:rsid w:val="00697094"/>
    <w:rsid w:val="006A066E"/>
    <w:rsid w:val="006A1613"/>
    <w:rsid w:val="006B0BD3"/>
    <w:rsid w:val="006B2738"/>
    <w:rsid w:val="006B4722"/>
    <w:rsid w:val="006B72D0"/>
    <w:rsid w:val="006D05B0"/>
    <w:rsid w:val="006D3DC3"/>
    <w:rsid w:val="006E0101"/>
    <w:rsid w:val="006E064F"/>
    <w:rsid w:val="006E7958"/>
    <w:rsid w:val="006F2629"/>
    <w:rsid w:val="006F3526"/>
    <w:rsid w:val="006F6AAA"/>
    <w:rsid w:val="006F76D7"/>
    <w:rsid w:val="00700C7C"/>
    <w:rsid w:val="00702776"/>
    <w:rsid w:val="007046C0"/>
    <w:rsid w:val="007063D5"/>
    <w:rsid w:val="00706816"/>
    <w:rsid w:val="00706B6A"/>
    <w:rsid w:val="00712CC8"/>
    <w:rsid w:val="00717739"/>
    <w:rsid w:val="00717F29"/>
    <w:rsid w:val="00722F71"/>
    <w:rsid w:val="007250D6"/>
    <w:rsid w:val="00727AF0"/>
    <w:rsid w:val="00733412"/>
    <w:rsid w:val="00754FC8"/>
    <w:rsid w:val="00754FE3"/>
    <w:rsid w:val="00757271"/>
    <w:rsid w:val="00764AEE"/>
    <w:rsid w:val="007718E2"/>
    <w:rsid w:val="00772A89"/>
    <w:rsid w:val="00783EC5"/>
    <w:rsid w:val="0078457E"/>
    <w:rsid w:val="00786274"/>
    <w:rsid w:val="0079377F"/>
    <w:rsid w:val="007A317D"/>
    <w:rsid w:val="007A4164"/>
    <w:rsid w:val="007A4DA4"/>
    <w:rsid w:val="007A4E03"/>
    <w:rsid w:val="007A511E"/>
    <w:rsid w:val="007C563E"/>
    <w:rsid w:val="007D385A"/>
    <w:rsid w:val="007E27D8"/>
    <w:rsid w:val="007E3F34"/>
    <w:rsid w:val="007E4374"/>
    <w:rsid w:val="007E5863"/>
    <w:rsid w:val="007E79D5"/>
    <w:rsid w:val="007F0B7F"/>
    <w:rsid w:val="007F48C9"/>
    <w:rsid w:val="007F55FA"/>
    <w:rsid w:val="00803AC8"/>
    <w:rsid w:val="00806DE1"/>
    <w:rsid w:val="00810C5C"/>
    <w:rsid w:val="00815BFD"/>
    <w:rsid w:val="00815C32"/>
    <w:rsid w:val="00816E40"/>
    <w:rsid w:val="00817366"/>
    <w:rsid w:val="00817E1D"/>
    <w:rsid w:val="00820445"/>
    <w:rsid w:val="00823EAA"/>
    <w:rsid w:val="008304BE"/>
    <w:rsid w:val="008313BC"/>
    <w:rsid w:val="00850551"/>
    <w:rsid w:val="00850D12"/>
    <w:rsid w:val="00851016"/>
    <w:rsid w:val="008521C6"/>
    <w:rsid w:val="00853F0F"/>
    <w:rsid w:val="008552AA"/>
    <w:rsid w:val="00857616"/>
    <w:rsid w:val="00860F28"/>
    <w:rsid w:val="00861038"/>
    <w:rsid w:val="008612A0"/>
    <w:rsid w:val="00862BE4"/>
    <w:rsid w:val="00863426"/>
    <w:rsid w:val="00867F69"/>
    <w:rsid w:val="00880AE2"/>
    <w:rsid w:val="00892042"/>
    <w:rsid w:val="008B55D4"/>
    <w:rsid w:val="008B6DA4"/>
    <w:rsid w:val="008C2C9F"/>
    <w:rsid w:val="008D0C85"/>
    <w:rsid w:val="008D166F"/>
    <w:rsid w:val="008D3EF4"/>
    <w:rsid w:val="008E0E1F"/>
    <w:rsid w:val="008E15A6"/>
    <w:rsid w:val="008E5234"/>
    <w:rsid w:val="008E5E52"/>
    <w:rsid w:val="008F4D76"/>
    <w:rsid w:val="008F5034"/>
    <w:rsid w:val="008F6643"/>
    <w:rsid w:val="009058DB"/>
    <w:rsid w:val="00906678"/>
    <w:rsid w:val="00910841"/>
    <w:rsid w:val="00920044"/>
    <w:rsid w:val="00922D8F"/>
    <w:rsid w:val="009321EA"/>
    <w:rsid w:val="0093225B"/>
    <w:rsid w:val="00942559"/>
    <w:rsid w:val="0095346E"/>
    <w:rsid w:val="00960168"/>
    <w:rsid w:val="00962580"/>
    <w:rsid w:val="00972347"/>
    <w:rsid w:val="00976C30"/>
    <w:rsid w:val="009806C2"/>
    <w:rsid w:val="00980B47"/>
    <w:rsid w:val="00981FD9"/>
    <w:rsid w:val="0098374A"/>
    <w:rsid w:val="009865A4"/>
    <w:rsid w:val="00994E4D"/>
    <w:rsid w:val="00995CBB"/>
    <w:rsid w:val="00996B0D"/>
    <w:rsid w:val="009A734C"/>
    <w:rsid w:val="009B02AA"/>
    <w:rsid w:val="009B0A2E"/>
    <w:rsid w:val="009B34DF"/>
    <w:rsid w:val="009D0CEA"/>
    <w:rsid w:val="009D4664"/>
    <w:rsid w:val="009E00F6"/>
    <w:rsid w:val="009E3C51"/>
    <w:rsid w:val="009E46BD"/>
    <w:rsid w:val="009E631F"/>
    <w:rsid w:val="009F1E33"/>
    <w:rsid w:val="009F5200"/>
    <w:rsid w:val="009F7473"/>
    <w:rsid w:val="00A011FA"/>
    <w:rsid w:val="00A11C81"/>
    <w:rsid w:val="00A14FC0"/>
    <w:rsid w:val="00A2798C"/>
    <w:rsid w:val="00A3136F"/>
    <w:rsid w:val="00A347DC"/>
    <w:rsid w:val="00A549D8"/>
    <w:rsid w:val="00A57987"/>
    <w:rsid w:val="00A711B3"/>
    <w:rsid w:val="00A7216F"/>
    <w:rsid w:val="00A76262"/>
    <w:rsid w:val="00A77006"/>
    <w:rsid w:val="00A8020C"/>
    <w:rsid w:val="00A956A0"/>
    <w:rsid w:val="00A96FAE"/>
    <w:rsid w:val="00A97825"/>
    <w:rsid w:val="00A97D19"/>
    <w:rsid w:val="00AA60F6"/>
    <w:rsid w:val="00AB4ED6"/>
    <w:rsid w:val="00AC21D2"/>
    <w:rsid w:val="00AC6532"/>
    <w:rsid w:val="00AE0260"/>
    <w:rsid w:val="00AE7DF8"/>
    <w:rsid w:val="00AF5B6D"/>
    <w:rsid w:val="00B11D9C"/>
    <w:rsid w:val="00B13BDA"/>
    <w:rsid w:val="00B21F2F"/>
    <w:rsid w:val="00B3688E"/>
    <w:rsid w:val="00B449E1"/>
    <w:rsid w:val="00B46BDF"/>
    <w:rsid w:val="00B611E7"/>
    <w:rsid w:val="00B65FC2"/>
    <w:rsid w:val="00B74D2E"/>
    <w:rsid w:val="00B8088A"/>
    <w:rsid w:val="00B90B40"/>
    <w:rsid w:val="00B91966"/>
    <w:rsid w:val="00B94D62"/>
    <w:rsid w:val="00B94EBA"/>
    <w:rsid w:val="00B95BA2"/>
    <w:rsid w:val="00BB0742"/>
    <w:rsid w:val="00BB10A3"/>
    <w:rsid w:val="00BB1E54"/>
    <w:rsid w:val="00BB76E3"/>
    <w:rsid w:val="00BD1D58"/>
    <w:rsid w:val="00BD7339"/>
    <w:rsid w:val="00BE3B07"/>
    <w:rsid w:val="00BE63A6"/>
    <w:rsid w:val="00BE68F8"/>
    <w:rsid w:val="00BE789B"/>
    <w:rsid w:val="00BF13B3"/>
    <w:rsid w:val="00BF7DFC"/>
    <w:rsid w:val="00C07506"/>
    <w:rsid w:val="00C13D76"/>
    <w:rsid w:val="00C15FF3"/>
    <w:rsid w:val="00C2145A"/>
    <w:rsid w:val="00C254D5"/>
    <w:rsid w:val="00C301D5"/>
    <w:rsid w:val="00C31A34"/>
    <w:rsid w:val="00C3784D"/>
    <w:rsid w:val="00C40F2E"/>
    <w:rsid w:val="00C43267"/>
    <w:rsid w:val="00C47266"/>
    <w:rsid w:val="00C5450C"/>
    <w:rsid w:val="00C55F27"/>
    <w:rsid w:val="00C61F9D"/>
    <w:rsid w:val="00C62E84"/>
    <w:rsid w:val="00C67761"/>
    <w:rsid w:val="00C678CC"/>
    <w:rsid w:val="00C708AE"/>
    <w:rsid w:val="00C70DA0"/>
    <w:rsid w:val="00C712B0"/>
    <w:rsid w:val="00C7439B"/>
    <w:rsid w:val="00C75334"/>
    <w:rsid w:val="00C84146"/>
    <w:rsid w:val="00C9168A"/>
    <w:rsid w:val="00C91E03"/>
    <w:rsid w:val="00C94F98"/>
    <w:rsid w:val="00CA0EA9"/>
    <w:rsid w:val="00CA16CC"/>
    <w:rsid w:val="00CB126D"/>
    <w:rsid w:val="00CB1805"/>
    <w:rsid w:val="00CB6DD1"/>
    <w:rsid w:val="00CC3496"/>
    <w:rsid w:val="00CC4BDF"/>
    <w:rsid w:val="00CD37C1"/>
    <w:rsid w:val="00CE14A0"/>
    <w:rsid w:val="00CE22E6"/>
    <w:rsid w:val="00CE470D"/>
    <w:rsid w:val="00CF18F8"/>
    <w:rsid w:val="00CF26E8"/>
    <w:rsid w:val="00CF360C"/>
    <w:rsid w:val="00D003BB"/>
    <w:rsid w:val="00D01603"/>
    <w:rsid w:val="00D04538"/>
    <w:rsid w:val="00D076A3"/>
    <w:rsid w:val="00D10969"/>
    <w:rsid w:val="00D13E70"/>
    <w:rsid w:val="00D21763"/>
    <w:rsid w:val="00D2228B"/>
    <w:rsid w:val="00D237F8"/>
    <w:rsid w:val="00D27EE8"/>
    <w:rsid w:val="00D364E3"/>
    <w:rsid w:val="00D4673F"/>
    <w:rsid w:val="00D46C3C"/>
    <w:rsid w:val="00D46EF2"/>
    <w:rsid w:val="00D51960"/>
    <w:rsid w:val="00D51AEF"/>
    <w:rsid w:val="00D557E8"/>
    <w:rsid w:val="00D558C0"/>
    <w:rsid w:val="00D60FBD"/>
    <w:rsid w:val="00D61D1F"/>
    <w:rsid w:val="00D67EAD"/>
    <w:rsid w:val="00D721E9"/>
    <w:rsid w:val="00D72801"/>
    <w:rsid w:val="00D74575"/>
    <w:rsid w:val="00D761E5"/>
    <w:rsid w:val="00D808F0"/>
    <w:rsid w:val="00D919A4"/>
    <w:rsid w:val="00D9686D"/>
    <w:rsid w:val="00D9720F"/>
    <w:rsid w:val="00D97931"/>
    <w:rsid w:val="00DA2C66"/>
    <w:rsid w:val="00DA3DD0"/>
    <w:rsid w:val="00DB045F"/>
    <w:rsid w:val="00DB1249"/>
    <w:rsid w:val="00DB7DD2"/>
    <w:rsid w:val="00DC3361"/>
    <w:rsid w:val="00DC535F"/>
    <w:rsid w:val="00DC615F"/>
    <w:rsid w:val="00DC7026"/>
    <w:rsid w:val="00DE3088"/>
    <w:rsid w:val="00DE6243"/>
    <w:rsid w:val="00DE7F73"/>
    <w:rsid w:val="00E0506A"/>
    <w:rsid w:val="00E13161"/>
    <w:rsid w:val="00E21B95"/>
    <w:rsid w:val="00E242E5"/>
    <w:rsid w:val="00E25BD5"/>
    <w:rsid w:val="00E25E52"/>
    <w:rsid w:val="00E408D0"/>
    <w:rsid w:val="00E5031B"/>
    <w:rsid w:val="00E5416E"/>
    <w:rsid w:val="00E552E8"/>
    <w:rsid w:val="00E56E4C"/>
    <w:rsid w:val="00E73600"/>
    <w:rsid w:val="00E73E82"/>
    <w:rsid w:val="00E76C4D"/>
    <w:rsid w:val="00E8071D"/>
    <w:rsid w:val="00E83C47"/>
    <w:rsid w:val="00E87968"/>
    <w:rsid w:val="00E912D9"/>
    <w:rsid w:val="00E9570F"/>
    <w:rsid w:val="00E969FC"/>
    <w:rsid w:val="00EA3638"/>
    <w:rsid w:val="00EA471A"/>
    <w:rsid w:val="00EB0236"/>
    <w:rsid w:val="00EB0832"/>
    <w:rsid w:val="00EB1CAF"/>
    <w:rsid w:val="00EB2A54"/>
    <w:rsid w:val="00EB49F8"/>
    <w:rsid w:val="00EB57F1"/>
    <w:rsid w:val="00EC1809"/>
    <w:rsid w:val="00EC45AB"/>
    <w:rsid w:val="00EC54DB"/>
    <w:rsid w:val="00EC56FC"/>
    <w:rsid w:val="00ED24AD"/>
    <w:rsid w:val="00ED5D9D"/>
    <w:rsid w:val="00ED7F52"/>
    <w:rsid w:val="00EE0AD1"/>
    <w:rsid w:val="00EE1F32"/>
    <w:rsid w:val="00EF1423"/>
    <w:rsid w:val="00EF6788"/>
    <w:rsid w:val="00F001C0"/>
    <w:rsid w:val="00F131FB"/>
    <w:rsid w:val="00F416FD"/>
    <w:rsid w:val="00F42EFD"/>
    <w:rsid w:val="00F52473"/>
    <w:rsid w:val="00F53116"/>
    <w:rsid w:val="00F613B1"/>
    <w:rsid w:val="00F62A91"/>
    <w:rsid w:val="00F66786"/>
    <w:rsid w:val="00F678BF"/>
    <w:rsid w:val="00F748B7"/>
    <w:rsid w:val="00F74A2F"/>
    <w:rsid w:val="00F81750"/>
    <w:rsid w:val="00F9439A"/>
    <w:rsid w:val="00F94B3D"/>
    <w:rsid w:val="00F94FE8"/>
    <w:rsid w:val="00FA5C36"/>
    <w:rsid w:val="00FB5EF3"/>
    <w:rsid w:val="00FC333F"/>
    <w:rsid w:val="00FC3F40"/>
    <w:rsid w:val="00FC6367"/>
    <w:rsid w:val="00FC68BA"/>
    <w:rsid w:val="00FC71CF"/>
    <w:rsid w:val="00FD56BF"/>
    <w:rsid w:val="00FE28ED"/>
    <w:rsid w:val="00FE3BB7"/>
    <w:rsid w:val="00FE59CD"/>
    <w:rsid w:val="00FE71D9"/>
    <w:rsid w:val="00FE7716"/>
    <w:rsid w:val="00FF3BFF"/>
    <w:rsid w:val="00FF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2E1846E"/>
  <w15:docId w15:val="{573391BF-D62C-4577-A56F-559859CB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7F"/>
    <w:rPr>
      <w:sz w:val="20"/>
      <w:szCs w:val="20"/>
    </w:rPr>
  </w:style>
  <w:style w:type="paragraph" w:styleId="Heading1">
    <w:name w:val="heading 1"/>
    <w:basedOn w:val="Normal"/>
    <w:next w:val="Normal"/>
    <w:link w:val="Heading1Char"/>
    <w:uiPriority w:val="99"/>
    <w:qFormat/>
    <w:rsid w:val="00B74D2E"/>
    <w:pPr>
      <w:keepNext/>
      <w:jc w:val="center"/>
      <w:outlineLvl w:val="0"/>
    </w:pPr>
    <w:rPr>
      <w:b/>
    </w:rPr>
  </w:style>
  <w:style w:type="paragraph" w:styleId="Heading2">
    <w:name w:val="heading 2"/>
    <w:basedOn w:val="Normal"/>
    <w:next w:val="Normal"/>
    <w:link w:val="Heading2Char"/>
    <w:uiPriority w:val="99"/>
    <w:qFormat/>
    <w:rsid w:val="00B74D2E"/>
    <w:pPr>
      <w:keepNext/>
      <w:jc w:val="center"/>
      <w:outlineLvl w:val="1"/>
    </w:pPr>
    <w:rPr>
      <w:b/>
      <w:sz w:val="28"/>
    </w:rPr>
  </w:style>
  <w:style w:type="paragraph" w:styleId="Heading3">
    <w:name w:val="heading 3"/>
    <w:basedOn w:val="Normal"/>
    <w:next w:val="Normal"/>
    <w:link w:val="Heading3Char"/>
    <w:uiPriority w:val="99"/>
    <w:qFormat/>
    <w:rsid w:val="00B74D2E"/>
    <w:pPr>
      <w:keepNext/>
      <w:jc w:val="both"/>
      <w:outlineLvl w:val="2"/>
    </w:pPr>
    <w:rPr>
      <w:b/>
      <w:u w:val="single"/>
    </w:rPr>
  </w:style>
  <w:style w:type="paragraph" w:styleId="Heading4">
    <w:name w:val="heading 4"/>
    <w:basedOn w:val="Normal"/>
    <w:next w:val="Normal"/>
    <w:link w:val="Heading4Char"/>
    <w:uiPriority w:val="99"/>
    <w:qFormat/>
    <w:rsid w:val="00B74D2E"/>
    <w:pPr>
      <w:keepNext/>
      <w:jc w:val="center"/>
      <w:outlineLvl w:val="3"/>
    </w:pPr>
    <w:rPr>
      <w:b/>
      <w:color w:val="0000FF"/>
      <w:sz w:val="22"/>
    </w:rPr>
  </w:style>
  <w:style w:type="paragraph" w:styleId="Heading5">
    <w:name w:val="heading 5"/>
    <w:basedOn w:val="Normal"/>
    <w:next w:val="Normal"/>
    <w:link w:val="Heading5Char"/>
    <w:uiPriority w:val="99"/>
    <w:qFormat/>
    <w:rsid w:val="00B74D2E"/>
    <w:pPr>
      <w:keepNext/>
      <w:outlineLvl w:val="4"/>
    </w:pPr>
    <w:rPr>
      <w:rFonts w:eastAsia="MS Mincho"/>
      <w:b/>
      <w:bCs/>
    </w:rPr>
  </w:style>
  <w:style w:type="paragraph" w:styleId="Heading6">
    <w:name w:val="heading 6"/>
    <w:basedOn w:val="Normal"/>
    <w:next w:val="Normal"/>
    <w:link w:val="Heading6Char"/>
    <w:uiPriority w:val="99"/>
    <w:qFormat/>
    <w:rsid w:val="00B74D2E"/>
    <w:pPr>
      <w:keepNext/>
      <w:jc w:val="both"/>
      <w:outlineLvl w:val="5"/>
    </w:pPr>
    <w:rPr>
      <w:b/>
      <w:sz w:val="22"/>
    </w:rPr>
  </w:style>
  <w:style w:type="paragraph" w:styleId="Heading7">
    <w:name w:val="heading 7"/>
    <w:basedOn w:val="Normal"/>
    <w:next w:val="Normal"/>
    <w:link w:val="Heading7Char"/>
    <w:uiPriority w:val="99"/>
    <w:qFormat/>
    <w:rsid w:val="00B74D2E"/>
    <w:pPr>
      <w:keepNext/>
      <w:jc w:val="center"/>
      <w:outlineLvl w:val="6"/>
    </w:pPr>
    <w:rPr>
      <w:b/>
      <w:sz w:val="22"/>
    </w:rPr>
  </w:style>
  <w:style w:type="paragraph" w:styleId="Heading8">
    <w:name w:val="heading 8"/>
    <w:basedOn w:val="Normal"/>
    <w:next w:val="Normal"/>
    <w:link w:val="Heading8Char"/>
    <w:uiPriority w:val="99"/>
    <w:qFormat/>
    <w:rsid w:val="00B74D2E"/>
    <w:pPr>
      <w:keepNext/>
      <w:ind w:firstLine="720"/>
      <w:outlineLvl w:val="7"/>
    </w:pPr>
    <w:rPr>
      <w:rFonts w:eastAsia="MS Mincho"/>
      <w:b/>
      <w:bCs/>
    </w:rPr>
  </w:style>
  <w:style w:type="paragraph" w:styleId="Heading9">
    <w:name w:val="heading 9"/>
    <w:basedOn w:val="Normal"/>
    <w:next w:val="Normal"/>
    <w:link w:val="Heading9Char"/>
    <w:uiPriority w:val="99"/>
    <w:qFormat/>
    <w:rsid w:val="00B74D2E"/>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64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64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64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964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964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964D3"/>
    <w:rPr>
      <w:rFonts w:ascii="Calibri" w:hAnsi="Calibri" w:cs="Times New Roman"/>
      <w:b/>
      <w:bCs/>
    </w:rPr>
  </w:style>
  <w:style w:type="character" w:customStyle="1" w:styleId="Heading7Char">
    <w:name w:val="Heading 7 Char"/>
    <w:basedOn w:val="DefaultParagraphFont"/>
    <w:link w:val="Heading7"/>
    <w:uiPriority w:val="99"/>
    <w:semiHidden/>
    <w:locked/>
    <w:rsid w:val="003964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964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964D3"/>
    <w:rPr>
      <w:rFonts w:ascii="Cambria" w:hAnsi="Cambria" w:cs="Times New Roman"/>
    </w:rPr>
  </w:style>
  <w:style w:type="paragraph" w:styleId="BodyText2">
    <w:name w:val="Body Text 2"/>
    <w:basedOn w:val="Normal"/>
    <w:link w:val="BodyText2Char"/>
    <w:rsid w:val="00B74D2E"/>
    <w:pPr>
      <w:jc w:val="center"/>
    </w:pPr>
    <w:rPr>
      <w:b/>
    </w:rPr>
  </w:style>
  <w:style w:type="character" w:customStyle="1" w:styleId="BodyText2Char">
    <w:name w:val="Body Text 2 Char"/>
    <w:basedOn w:val="DefaultParagraphFont"/>
    <w:link w:val="BodyText2"/>
    <w:locked/>
    <w:rsid w:val="003964D3"/>
    <w:rPr>
      <w:rFonts w:cs="Times New Roman"/>
      <w:sz w:val="20"/>
      <w:szCs w:val="20"/>
    </w:rPr>
  </w:style>
  <w:style w:type="paragraph" w:styleId="BodyText">
    <w:name w:val="Body Text"/>
    <w:basedOn w:val="Normal"/>
    <w:link w:val="BodyTextChar"/>
    <w:uiPriority w:val="99"/>
    <w:rsid w:val="00B74D2E"/>
    <w:pPr>
      <w:spacing w:line="360" w:lineRule="auto"/>
      <w:jc w:val="both"/>
    </w:pPr>
    <w:rPr>
      <w:rFonts w:ascii="Century Schoolbook" w:hAnsi="Century Schoolbook"/>
      <w:sz w:val="22"/>
    </w:rPr>
  </w:style>
  <w:style w:type="character" w:customStyle="1" w:styleId="BodyTextChar">
    <w:name w:val="Body Text Char"/>
    <w:basedOn w:val="DefaultParagraphFont"/>
    <w:link w:val="BodyText"/>
    <w:uiPriority w:val="99"/>
    <w:semiHidden/>
    <w:locked/>
    <w:rsid w:val="003964D3"/>
    <w:rPr>
      <w:rFonts w:cs="Times New Roman"/>
      <w:sz w:val="20"/>
      <w:szCs w:val="20"/>
    </w:rPr>
  </w:style>
  <w:style w:type="paragraph" w:styleId="BodyText3">
    <w:name w:val="Body Text 3"/>
    <w:basedOn w:val="Normal"/>
    <w:link w:val="BodyText3Char"/>
    <w:uiPriority w:val="99"/>
    <w:rsid w:val="00B74D2E"/>
    <w:pPr>
      <w:jc w:val="both"/>
    </w:pPr>
  </w:style>
  <w:style w:type="character" w:customStyle="1" w:styleId="BodyText3Char">
    <w:name w:val="Body Text 3 Char"/>
    <w:basedOn w:val="DefaultParagraphFont"/>
    <w:link w:val="BodyText3"/>
    <w:uiPriority w:val="99"/>
    <w:semiHidden/>
    <w:locked/>
    <w:rsid w:val="003964D3"/>
    <w:rPr>
      <w:rFonts w:cs="Times New Roman"/>
      <w:sz w:val="16"/>
      <w:szCs w:val="16"/>
    </w:rPr>
  </w:style>
  <w:style w:type="paragraph" w:styleId="Header">
    <w:name w:val="header"/>
    <w:basedOn w:val="Normal"/>
    <w:link w:val="HeaderChar"/>
    <w:rsid w:val="00B74D2E"/>
    <w:pPr>
      <w:tabs>
        <w:tab w:val="center" w:pos="4320"/>
        <w:tab w:val="right" w:pos="8640"/>
      </w:tabs>
    </w:pPr>
  </w:style>
  <w:style w:type="character" w:customStyle="1" w:styleId="HeaderChar">
    <w:name w:val="Header Char"/>
    <w:basedOn w:val="DefaultParagraphFont"/>
    <w:link w:val="Header"/>
    <w:uiPriority w:val="99"/>
    <w:semiHidden/>
    <w:locked/>
    <w:rsid w:val="003964D3"/>
    <w:rPr>
      <w:rFonts w:cs="Times New Roman"/>
      <w:sz w:val="20"/>
      <w:szCs w:val="20"/>
    </w:rPr>
  </w:style>
  <w:style w:type="paragraph" w:styleId="Footer">
    <w:name w:val="footer"/>
    <w:basedOn w:val="Normal"/>
    <w:link w:val="FooterChar"/>
    <w:uiPriority w:val="99"/>
    <w:rsid w:val="00B74D2E"/>
    <w:pPr>
      <w:tabs>
        <w:tab w:val="center" w:pos="4320"/>
        <w:tab w:val="right" w:pos="8640"/>
      </w:tabs>
    </w:pPr>
  </w:style>
  <w:style w:type="character" w:customStyle="1" w:styleId="FooterChar">
    <w:name w:val="Footer Char"/>
    <w:basedOn w:val="DefaultParagraphFont"/>
    <w:link w:val="Footer"/>
    <w:uiPriority w:val="99"/>
    <w:semiHidden/>
    <w:locked/>
    <w:rsid w:val="003964D3"/>
    <w:rPr>
      <w:rFonts w:cs="Times New Roman"/>
      <w:sz w:val="20"/>
      <w:szCs w:val="20"/>
    </w:rPr>
  </w:style>
  <w:style w:type="character" w:styleId="PageNumber">
    <w:name w:val="page number"/>
    <w:basedOn w:val="DefaultParagraphFont"/>
    <w:uiPriority w:val="99"/>
    <w:rsid w:val="00B74D2E"/>
    <w:rPr>
      <w:rFonts w:cs="Times New Roman"/>
    </w:rPr>
  </w:style>
  <w:style w:type="paragraph" w:styleId="BodyTextIndent">
    <w:name w:val="Body Text Indent"/>
    <w:basedOn w:val="Normal"/>
    <w:link w:val="BodyTextIndentChar"/>
    <w:uiPriority w:val="99"/>
    <w:rsid w:val="00B74D2E"/>
    <w:pPr>
      <w:ind w:firstLine="720"/>
      <w:jc w:val="both"/>
    </w:pPr>
    <w:rPr>
      <w:rFonts w:ascii="Century Schoolbook" w:hAnsi="Century Schoolbook"/>
      <w:sz w:val="22"/>
    </w:rPr>
  </w:style>
  <w:style w:type="character" w:customStyle="1" w:styleId="BodyTextIndentChar">
    <w:name w:val="Body Text Indent Char"/>
    <w:basedOn w:val="DefaultParagraphFont"/>
    <w:link w:val="BodyTextIndent"/>
    <w:uiPriority w:val="99"/>
    <w:semiHidden/>
    <w:locked/>
    <w:rsid w:val="003964D3"/>
    <w:rPr>
      <w:rFonts w:cs="Times New Roman"/>
      <w:sz w:val="20"/>
      <w:szCs w:val="20"/>
    </w:rPr>
  </w:style>
  <w:style w:type="paragraph" w:customStyle="1" w:styleId="RULER1">
    <w:name w:val="RULER 1"/>
    <w:basedOn w:val="Normal"/>
    <w:uiPriority w:val="99"/>
    <w:rsid w:val="00B74D2E"/>
    <w:pPr>
      <w:tabs>
        <w:tab w:val="left" w:pos="720"/>
        <w:tab w:val="left" w:pos="1440"/>
      </w:tabs>
      <w:jc w:val="both"/>
    </w:pPr>
    <w:rPr>
      <w:sz w:val="24"/>
    </w:rPr>
  </w:style>
  <w:style w:type="paragraph" w:styleId="BodyTextIndent2">
    <w:name w:val="Body Text Indent 2"/>
    <w:basedOn w:val="Normal"/>
    <w:link w:val="BodyTextIndent2Char"/>
    <w:uiPriority w:val="99"/>
    <w:rsid w:val="00B74D2E"/>
    <w:pPr>
      <w:ind w:firstLine="720"/>
      <w:jc w:val="both"/>
    </w:pPr>
  </w:style>
  <w:style w:type="character" w:customStyle="1" w:styleId="BodyTextIndent2Char">
    <w:name w:val="Body Text Indent 2 Char"/>
    <w:basedOn w:val="DefaultParagraphFont"/>
    <w:link w:val="BodyTextIndent2"/>
    <w:uiPriority w:val="99"/>
    <w:semiHidden/>
    <w:locked/>
    <w:rsid w:val="003964D3"/>
    <w:rPr>
      <w:rFonts w:cs="Times New Roman"/>
      <w:sz w:val="20"/>
      <w:szCs w:val="20"/>
    </w:rPr>
  </w:style>
  <w:style w:type="paragraph" w:styleId="Caption">
    <w:name w:val="caption"/>
    <w:basedOn w:val="Normal"/>
    <w:next w:val="Normal"/>
    <w:uiPriority w:val="99"/>
    <w:qFormat/>
    <w:rsid w:val="00B74D2E"/>
    <w:pPr>
      <w:jc w:val="center"/>
    </w:pPr>
    <w:rPr>
      <w:b/>
      <w:sz w:val="24"/>
    </w:rPr>
  </w:style>
  <w:style w:type="paragraph" w:styleId="FootnoteText">
    <w:name w:val="footnote text"/>
    <w:basedOn w:val="Normal"/>
    <w:link w:val="FootnoteTextChar"/>
    <w:uiPriority w:val="99"/>
    <w:semiHidden/>
    <w:rsid w:val="00B74D2E"/>
  </w:style>
  <w:style w:type="character" w:customStyle="1" w:styleId="FootnoteTextChar">
    <w:name w:val="Footnote Text Char"/>
    <w:basedOn w:val="DefaultParagraphFont"/>
    <w:link w:val="FootnoteText"/>
    <w:uiPriority w:val="99"/>
    <w:semiHidden/>
    <w:locked/>
    <w:rsid w:val="003964D3"/>
    <w:rPr>
      <w:rFonts w:cs="Times New Roman"/>
      <w:sz w:val="20"/>
      <w:szCs w:val="20"/>
    </w:rPr>
  </w:style>
  <w:style w:type="character" w:styleId="FootnoteReference">
    <w:name w:val="footnote reference"/>
    <w:basedOn w:val="DefaultParagraphFont"/>
    <w:uiPriority w:val="99"/>
    <w:semiHidden/>
    <w:rsid w:val="00B74D2E"/>
    <w:rPr>
      <w:rFonts w:cs="Times New Roman"/>
      <w:vertAlign w:val="superscript"/>
    </w:rPr>
  </w:style>
  <w:style w:type="paragraph" w:customStyle="1" w:styleId="Ruler10">
    <w:name w:val="Ruler 1"/>
    <w:basedOn w:val="BodyText"/>
    <w:uiPriority w:val="99"/>
    <w:rsid w:val="00B74D2E"/>
    <w:pPr>
      <w:tabs>
        <w:tab w:val="left" w:pos="720"/>
        <w:tab w:val="left" w:pos="1440"/>
      </w:tabs>
      <w:spacing w:after="120" w:line="240" w:lineRule="auto"/>
    </w:pPr>
    <w:rPr>
      <w:rFonts w:ascii="Times New Roman" w:hAnsi="Times New Roman"/>
      <w:sz w:val="24"/>
    </w:rPr>
  </w:style>
  <w:style w:type="paragraph" w:styleId="PlainText">
    <w:name w:val="Plain Text"/>
    <w:basedOn w:val="Normal"/>
    <w:link w:val="PlainTextChar"/>
    <w:rsid w:val="00B74D2E"/>
    <w:rPr>
      <w:rFonts w:ascii="Courier New" w:hAnsi="Courier New"/>
    </w:rPr>
  </w:style>
  <w:style w:type="character" w:customStyle="1" w:styleId="PlainTextChar">
    <w:name w:val="Plain Text Char"/>
    <w:basedOn w:val="DefaultParagraphFont"/>
    <w:link w:val="PlainText"/>
    <w:uiPriority w:val="99"/>
    <w:semiHidden/>
    <w:locked/>
    <w:rsid w:val="003964D3"/>
    <w:rPr>
      <w:rFonts w:ascii="Courier New" w:hAnsi="Courier New" w:cs="Courier New"/>
      <w:sz w:val="20"/>
      <w:szCs w:val="20"/>
    </w:rPr>
  </w:style>
  <w:style w:type="paragraph" w:styleId="BodyTextIndent3">
    <w:name w:val="Body Text Indent 3"/>
    <w:basedOn w:val="Normal"/>
    <w:link w:val="BodyTextIndent3Char"/>
    <w:uiPriority w:val="99"/>
    <w:rsid w:val="00B74D2E"/>
    <w:pPr>
      <w:ind w:left="1440" w:hanging="720"/>
      <w:jc w:val="both"/>
    </w:pPr>
  </w:style>
  <w:style w:type="character" w:customStyle="1" w:styleId="BodyTextIndent3Char">
    <w:name w:val="Body Text Indent 3 Char"/>
    <w:basedOn w:val="DefaultParagraphFont"/>
    <w:link w:val="BodyTextIndent3"/>
    <w:uiPriority w:val="99"/>
    <w:semiHidden/>
    <w:locked/>
    <w:rsid w:val="003964D3"/>
    <w:rPr>
      <w:rFonts w:cs="Times New Roman"/>
      <w:sz w:val="16"/>
      <w:szCs w:val="16"/>
    </w:rPr>
  </w:style>
  <w:style w:type="paragraph" w:customStyle="1" w:styleId="RulerB">
    <w:name w:val="Ruler B"/>
    <w:basedOn w:val="Normal"/>
    <w:uiPriority w:val="99"/>
    <w:rsid w:val="00B74D2E"/>
    <w:pPr>
      <w:spacing w:line="480" w:lineRule="auto"/>
      <w:ind w:firstLine="720"/>
      <w:jc w:val="both"/>
    </w:pPr>
    <w:rPr>
      <w:rFonts w:ascii="Century Schoolbook" w:hAnsi="Century Schoolbook"/>
      <w:sz w:val="24"/>
    </w:rPr>
  </w:style>
  <w:style w:type="paragraph" w:styleId="HTMLPreformatted">
    <w:name w:val="HTML Preformatted"/>
    <w:basedOn w:val="Normal"/>
    <w:link w:val="HTMLPreformattedChar"/>
    <w:rsid w:val="00B7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locked/>
    <w:rsid w:val="003964D3"/>
    <w:rPr>
      <w:rFonts w:ascii="Courier New" w:hAnsi="Courier New" w:cs="Courier New"/>
      <w:sz w:val="20"/>
      <w:szCs w:val="20"/>
    </w:rPr>
  </w:style>
  <w:style w:type="character" w:customStyle="1" w:styleId="boldcontent1">
    <w:name w:val="boldcontent1"/>
    <w:basedOn w:val="DefaultParagraphFont"/>
    <w:uiPriority w:val="99"/>
    <w:rsid w:val="00B74D2E"/>
    <w:rPr>
      <w:rFonts w:cs="Times New Roman"/>
      <w:b/>
      <w:bCs/>
    </w:rPr>
  </w:style>
  <w:style w:type="paragraph" w:styleId="BalloonText">
    <w:name w:val="Balloon Text"/>
    <w:basedOn w:val="Normal"/>
    <w:link w:val="BalloonTextChar"/>
    <w:uiPriority w:val="99"/>
    <w:semiHidden/>
    <w:rsid w:val="00B74D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64D3"/>
    <w:rPr>
      <w:rFonts w:cs="Times New Roman"/>
      <w:sz w:val="2"/>
    </w:rPr>
  </w:style>
  <w:style w:type="character" w:styleId="Hyperlink">
    <w:name w:val="Hyperlink"/>
    <w:basedOn w:val="DefaultParagraphFont"/>
    <w:uiPriority w:val="99"/>
    <w:rsid w:val="00B74D2E"/>
    <w:rPr>
      <w:rFonts w:cs="Times New Roman"/>
      <w:color w:val="0000FF"/>
      <w:u w:val="single"/>
    </w:rPr>
  </w:style>
  <w:style w:type="paragraph" w:customStyle="1" w:styleId="sectbody">
    <w:name w:val="sectbody"/>
    <w:basedOn w:val="Normal"/>
    <w:uiPriority w:val="99"/>
    <w:rsid w:val="00B74D2E"/>
    <w:pPr>
      <w:spacing w:line="200" w:lineRule="atLeast"/>
      <w:jc w:val="both"/>
    </w:pPr>
    <w:rPr>
      <w:rFonts w:ascii="Century Schoolbook" w:hAnsi="Century Schoolbook"/>
    </w:rPr>
  </w:style>
  <w:style w:type="character" w:customStyle="1" w:styleId="ParaNum">
    <w:name w:val="ParaNum"/>
    <w:basedOn w:val="DefaultParagraphFont"/>
    <w:uiPriority w:val="99"/>
    <w:rsid w:val="00B74D2E"/>
    <w:rPr>
      <w:rFonts w:cs="Times New Roman"/>
    </w:rPr>
  </w:style>
  <w:style w:type="paragraph" w:styleId="Title">
    <w:name w:val="Title"/>
    <w:basedOn w:val="Normal"/>
    <w:link w:val="TitleChar"/>
    <w:uiPriority w:val="99"/>
    <w:qFormat/>
    <w:rsid w:val="00B74D2E"/>
    <w:pPr>
      <w:jc w:val="center"/>
    </w:pPr>
    <w:rPr>
      <w:b/>
      <w:sz w:val="24"/>
    </w:rPr>
  </w:style>
  <w:style w:type="character" w:customStyle="1" w:styleId="TitleChar">
    <w:name w:val="Title Char"/>
    <w:basedOn w:val="DefaultParagraphFont"/>
    <w:link w:val="Title"/>
    <w:uiPriority w:val="99"/>
    <w:locked/>
    <w:rsid w:val="003964D3"/>
    <w:rPr>
      <w:rFonts w:ascii="Cambria" w:hAnsi="Cambria" w:cs="Times New Roman"/>
      <w:b/>
      <w:bCs/>
      <w:kern w:val="28"/>
      <w:sz w:val="32"/>
      <w:szCs w:val="32"/>
    </w:rPr>
  </w:style>
  <w:style w:type="paragraph" w:customStyle="1" w:styleId="ruler11">
    <w:name w:val="ruler1"/>
    <w:basedOn w:val="Normal"/>
    <w:uiPriority w:val="99"/>
    <w:rsid w:val="00E5031B"/>
    <w:pPr>
      <w:tabs>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both"/>
    </w:pPr>
    <w:rPr>
      <w:sz w:val="22"/>
    </w:rPr>
  </w:style>
  <w:style w:type="paragraph" w:customStyle="1" w:styleId="DefaultText">
    <w:name w:val="Default Text"/>
    <w:uiPriority w:val="99"/>
    <w:rsid w:val="00E5031B"/>
    <w:rPr>
      <w:color w:val="000000"/>
      <w:sz w:val="24"/>
      <w:szCs w:val="20"/>
    </w:rPr>
  </w:style>
  <w:style w:type="character" w:styleId="Emphasis">
    <w:name w:val="Emphasis"/>
    <w:basedOn w:val="DefaultParagraphFont"/>
    <w:uiPriority w:val="99"/>
    <w:qFormat/>
    <w:rsid w:val="0069411F"/>
    <w:rPr>
      <w:rFonts w:cs="Times New Roman"/>
      <w:i/>
      <w:iCs/>
    </w:rPr>
  </w:style>
  <w:style w:type="paragraph" w:styleId="ListParagraph">
    <w:name w:val="List Paragraph"/>
    <w:basedOn w:val="Normal"/>
    <w:uiPriority w:val="34"/>
    <w:qFormat/>
    <w:rsid w:val="00783EC5"/>
    <w:pPr>
      <w:ind w:left="720"/>
      <w:contextualSpacing/>
    </w:pPr>
  </w:style>
  <w:style w:type="paragraph" w:styleId="NormalWeb">
    <w:name w:val="Normal (Web)"/>
    <w:aliases w:val="ClientStyle1,Normal (Web) Char,Normal (Web) Char Char Char Char,Normal (Web) Char Char, webb,Char,Char Char,Char Char Char Char,Char Char Char Char Char,Char Char Char Char Char Char Char,Char Char Char Char1,Char Char Char1,Style 39,webb"/>
    <w:basedOn w:val="Normal"/>
    <w:link w:val="NormalWebChar1"/>
    <w:uiPriority w:val="99"/>
    <w:qFormat/>
    <w:rsid w:val="00050581"/>
    <w:pPr>
      <w:spacing w:before="100" w:beforeAutospacing="1" w:after="100" w:afterAutospacing="1"/>
    </w:pPr>
    <w:rPr>
      <w:sz w:val="24"/>
      <w:szCs w:val="24"/>
    </w:rPr>
  </w:style>
  <w:style w:type="paragraph" w:styleId="CommentText">
    <w:name w:val="annotation text"/>
    <w:basedOn w:val="Normal"/>
    <w:link w:val="CommentTextChar"/>
    <w:rsid w:val="009B34DF"/>
  </w:style>
  <w:style w:type="character" w:customStyle="1" w:styleId="CommentTextChar">
    <w:name w:val="Comment Text Char"/>
    <w:basedOn w:val="DefaultParagraphFont"/>
    <w:link w:val="CommentText"/>
    <w:uiPriority w:val="99"/>
    <w:semiHidden/>
    <w:locked/>
    <w:rsid w:val="003964D3"/>
    <w:rPr>
      <w:rFonts w:cs="Times New Roman"/>
      <w:sz w:val="20"/>
      <w:szCs w:val="20"/>
    </w:rPr>
  </w:style>
  <w:style w:type="paragraph" w:styleId="CommentSubject">
    <w:name w:val="annotation subject"/>
    <w:basedOn w:val="CommentText"/>
    <w:next w:val="CommentText"/>
    <w:link w:val="CommentSubjectChar"/>
    <w:uiPriority w:val="99"/>
    <w:semiHidden/>
    <w:rsid w:val="009B34DF"/>
    <w:rPr>
      <w:b/>
      <w:bCs/>
    </w:rPr>
  </w:style>
  <w:style w:type="character" w:customStyle="1" w:styleId="CommentSubjectChar">
    <w:name w:val="Comment Subject Char"/>
    <w:basedOn w:val="CommentTextChar"/>
    <w:link w:val="CommentSubject"/>
    <w:uiPriority w:val="99"/>
    <w:semiHidden/>
    <w:locked/>
    <w:rsid w:val="003964D3"/>
    <w:rPr>
      <w:rFonts w:cs="Times New Roman"/>
      <w:b/>
      <w:bCs/>
      <w:sz w:val="20"/>
      <w:szCs w:val="20"/>
    </w:rPr>
  </w:style>
  <w:style w:type="character" w:styleId="CommentReference">
    <w:name w:val="annotation reference"/>
    <w:locked/>
    <w:rsid w:val="003638B2"/>
    <w:rPr>
      <w:sz w:val="16"/>
      <w:szCs w:val="16"/>
    </w:rPr>
  </w:style>
  <w:style w:type="character" w:customStyle="1" w:styleId="PlainTextChar2">
    <w:name w:val="Plain Text Char2"/>
    <w:rsid w:val="003638B2"/>
    <w:rPr>
      <w:rFonts w:ascii="Courier New" w:hAnsi="Courier New" w:cs="Courier New"/>
      <w:lang w:eastAsia="ar-SA"/>
    </w:rPr>
  </w:style>
  <w:style w:type="character" w:customStyle="1" w:styleId="CommentTextChar1">
    <w:name w:val="Comment Text Char1"/>
    <w:rsid w:val="003638B2"/>
    <w:rPr>
      <w:lang w:eastAsia="ar-SA"/>
    </w:rPr>
  </w:style>
  <w:style w:type="table" w:styleId="TableGrid">
    <w:name w:val="Table Grid"/>
    <w:basedOn w:val="TableNormal"/>
    <w:uiPriority w:val="99"/>
    <w:unhideWhenUsed/>
    <w:locked/>
    <w:rsid w:val="00D61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ClientStyle1 Char,Normal (Web) Char Char1,Normal (Web) Char Char Char Char Char,Normal (Web) Char Char Char, webb Char,Char Char1,Char Char Char,Char Char Char Char Char1,Char Char Char Char Char Char,Char Char Char Char1 Char"/>
    <w:link w:val="NormalWeb"/>
    <w:uiPriority w:val="99"/>
    <w:locked/>
    <w:rsid w:val="00CE470D"/>
    <w:rPr>
      <w:sz w:val="24"/>
      <w:szCs w:val="24"/>
    </w:rPr>
  </w:style>
  <w:style w:type="character" w:customStyle="1" w:styleId="renderable-component-text">
    <w:name w:val="renderable-component-text"/>
    <w:basedOn w:val="DefaultParagraphFont"/>
    <w:rsid w:val="00026297"/>
  </w:style>
  <w:style w:type="character" w:customStyle="1" w:styleId="WW-DefaultParagraphFont">
    <w:name w:val="WW-Default Paragraph Font"/>
    <w:rsid w:val="00253DD6"/>
  </w:style>
  <w:style w:type="character" w:styleId="UnresolvedMention">
    <w:name w:val="Unresolved Mention"/>
    <w:basedOn w:val="DefaultParagraphFont"/>
    <w:uiPriority w:val="99"/>
    <w:semiHidden/>
    <w:unhideWhenUsed/>
    <w:rsid w:val="0058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7722">
      <w:bodyDiv w:val="1"/>
      <w:marLeft w:val="0"/>
      <w:marRight w:val="0"/>
      <w:marTop w:val="0"/>
      <w:marBottom w:val="0"/>
      <w:divBdr>
        <w:top w:val="none" w:sz="0" w:space="0" w:color="auto"/>
        <w:left w:val="none" w:sz="0" w:space="0" w:color="auto"/>
        <w:bottom w:val="none" w:sz="0" w:space="0" w:color="auto"/>
        <w:right w:val="none" w:sz="0" w:space="0" w:color="auto"/>
      </w:divBdr>
      <w:divsChild>
        <w:div w:id="653535404">
          <w:marLeft w:val="0"/>
          <w:marRight w:val="0"/>
          <w:marTop w:val="0"/>
          <w:marBottom w:val="0"/>
          <w:divBdr>
            <w:top w:val="none" w:sz="0" w:space="0" w:color="auto"/>
            <w:left w:val="none" w:sz="0" w:space="0" w:color="auto"/>
            <w:bottom w:val="none" w:sz="0" w:space="0" w:color="auto"/>
            <w:right w:val="none" w:sz="0" w:space="0" w:color="auto"/>
          </w:divBdr>
          <w:divsChild>
            <w:div w:id="538518666">
              <w:marLeft w:val="0"/>
              <w:marRight w:val="0"/>
              <w:marTop w:val="0"/>
              <w:marBottom w:val="0"/>
              <w:divBdr>
                <w:top w:val="none" w:sz="0" w:space="0" w:color="auto"/>
                <w:left w:val="none" w:sz="0" w:space="0" w:color="auto"/>
                <w:bottom w:val="none" w:sz="0" w:space="0" w:color="auto"/>
                <w:right w:val="none" w:sz="0" w:space="0" w:color="auto"/>
              </w:divBdr>
            </w:div>
            <w:div w:id="1040319793">
              <w:marLeft w:val="0"/>
              <w:marRight w:val="0"/>
              <w:marTop w:val="0"/>
              <w:marBottom w:val="0"/>
              <w:divBdr>
                <w:top w:val="none" w:sz="0" w:space="0" w:color="auto"/>
                <w:left w:val="none" w:sz="0" w:space="0" w:color="auto"/>
                <w:bottom w:val="none" w:sz="0" w:space="0" w:color="auto"/>
                <w:right w:val="none" w:sz="0" w:space="0" w:color="auto"/>
              </w:divBdr>
            </w:div>
            <w:div w:id="1476557380">
              <w:marLeft w:val="0"/>
              <w:marRight w:val="0"/>
              <w:marTop w:val="0"/>
              <w:marBottom w:val="0"/>
              <w:divBdr>
                <w:top w:val="none" w:sz="0" w:space="0" w:color="auto"/>
                <w:left w:val="none" w:sz="0" w:space="0" w:color="auto"/>
                <w:bottom w:val="none" w:sz="0" w:space="0" w:color="auto"/>
                <w:right w:val="none" w:sz="0" w:space="0" w:color="auto"/>
              </w:divBdr>
            </w:div>
          </w:divsChild>
        </w:div>
        <w:div w:id="1079207897">
          <w:marLeft w:val="0"/>
          <w:marRight w:val="0"/>
          <w:marTop w:val="0"/>
          <w:marBottom w:val="0"/>
          <w:divBdr>
            <w:top w:val="none" w:sz="0" w:space="0" w:color="auto"/>
            <w:left w:val="none" w:sz="0" w:space="0" w:color="auto"/>
            <w:bottom w:val="none" w:sz="0" w:space="0" w:color="auto"/>
            <w:right w:val="none" w:sz="0" w:space="0" w:color="auto"/>
          </w:divBdr>
        </w:div>
        <w:div w:id="1113133633">
          <w:marLeft w:val="0"/>
          <w:marRight w:val="0"/>
          <w:marTop w:val="0"/>
          <w:marBottom w:val="0"/>
          <w:divBdr>
            <w:top w:val="none" w:sz="0" w:space="0" w:color="auto"/>
            <w:left w:val="none" w:sz="0" w:space="0" w:color="auto"/>
            <w:bottom w:val="none" w:sz="0" w:space="0" w:color="auto"/>
            <w:right w:val="none" w:sz="0" w:space="0" w:color="auto"/>
          </w:divBdr>
        </w:div>
        <w:div w:id="1388147918">
          <w:marLeft w:val="0"/>
          <w:marRight w:val="0"/>
          <w:marTop w:val="0"/>
          <w:marBottom w:val="0"/>
          <w:divBdr>
            <w:top w:val="none" w:sz="0" w:space="0" w:color="auto"/>
            <w:left w:val="none" w:sz="0" w:space="0" w:color="auto"/>
            <w:bottom w:val="none" w:sz="0" w:space="0" w:color="auto"/>
            <w:right w:val="none" w:sz="0" w:space="0" w:color="auto"/>
          </w:divBdr>
        </w:div>
        <w:div w:id="1391033961">
          <w:marLeft w:val="0"/>
          <w:marRight w:val="0"/>
          <w:marTop w:val="0"/>
          <w:marBottom w:val="0"/>
          <w:divBdr>
            <w:top w:val="none" w:sz="0" w:space="0" w:color="auto"/>
            <w:left w:val="none" w:sz="0" w:space="0" w:color="auto"/>
            <w:bottom w:val="none" w:sz="0" w:space="0" w:color="auto"/>
            <w:right w:val="none" w:sz="0" w:space="0" w:color="auto"/>
          </w:divBdr>
        </w:div>
        <w:div w:id="1524980470">
          <w:marLeft w:val="0"/>
          <w:marRight w:val="0"/>
          <w:marTop w:val="0"/>
          <w:marBottom w:val="0"/>
          <w:divBdr>
            <w:top w:val="none" w:sz="0" w:space="0" w:color="auto"/>
            <w:left w:val="none" w:sz="0" w:space="0" w:color="auto"/>
            <w:bottom w:val="none" w:sz="0" w:space="0" w:color="auto"/>
            <w:right w:val="none" w:sz="0" w:space="0" w:color="auto"/>
          </w:divBdr>
        </w:div>
      </w:divsChild>
    </w:div>
    <w:div w:id="170724948">
      <w:bodyDiv w:val="1"/>
      <w:marLeft w:val="0"/>
      <w:marRight w:val="0"/>
      <w:marTop w:val="0"/>
      <w:marBottom w:val="0"/>
      <w:divBdr>
        <w:top w:val="none" w:sz="0" w:space="0" w:color="auto"/>
        <w:left w:val="none" w:sz="0" w:space="0" w:color="auto"/>
        <w:bottom w:val="none" w:sz="0" w:space="0" w:color="auto"/>
        <w:right w:val="none" w:sz="0" w:space="0" w:color="auto"/>
      </w:divBdr>
      <w:divsChild>
        <w:div w:id="441845978">
          <w:marLeft w:val="0"/>
          <w:marRight w:val="0"/>
          <w:marTop w:val="0"/>
          <w:marBottom w:val="0"/>
          <w:divBdr>
            <w:top w:val="none" w:sz="0" w:space="0" w:color="auto"/>
            <w:left w:val="none" w:sz="0" w:space="0" w:color="auto"/>
            <w:bottom w:val="none" w:sz="0" w:space="0" w:color="auto"/>
            <w:right w:val="none" w:sz="0" w:space="0" w:color="auto"/>
          </w:divBdr>
        </w:div>
        <w:div w:id="460731828">
          <w:marLeft w:val="0"/>
          <w:marRight w:val="0"/>
          <w:marTop w:val="0"/>
          <w:marBottom w:val="0"/>
          <w:divBdr>
            <w:top w:val="none" w:sz="0" w:space="0" w:color="auto"/>
            <w:left w:val="none" w:sz="0" w:space="0" w:color="auto"/>
            <w:bottom w:val="none" w:sz="0" w:space="0" w:color="auto"/>
            <w:right w:val="none" w:sz="0" w:space="0" w:color="auto"/>
          </w:divBdr>
        </w:div>
        <w:div w:id="613437354">
          <w:marLeft w:val="0"/>
          <w:marRight w:val="0"/>
          <w:marTop w:val="0"/>
          <w:marBottom w:val="0"/>
          <w:divBdr>
            <w:top w:val="none" w:sz="0" w:space="0" w:color="auto"/>
            <w:left w:val="none" w:sz="0" w:space="0" w:color="auto"/>
            <w:bottom w:val="none" w:sz="0" w:space="0" w:color="auto"/>
            <w:right w:val="none" w:sz="0" w:space="0" w:color="auto"/>
          </w:divBdr>
        </w:div>
        <w:div w:id="1031032072">
          <w:marLeft w:val="0"/>
          <w:marRight w:val="0"/>
          <w:marTop w:val="0"/>
          <w:marBottom w:val="0"/>
          <w:divBdr>
            <w:top w:val="none" w:sz="0" w:space="0" w:color="auto"/>
            <w:left w:val="none" w:sz="0" w:space="0" w:color="auto"/>
            <w:bottom w:val="none" w:sz="0" w:space="0" w:color="auto"/>
            <w:right w:val="none" w:sz="0" w:space="0" w:color="auto"/>
          </w:divBdr>
          <w:divsChild>
            <w:div w:id="811412054">
              <w:marLeft w:val="0"/>
              <w:marRight w:val="0"/>
              <w:marTop w:val="0"/>
              <w:marBottom w:val="0"/>
              <w:divBdr>
                <w:top w:val="none" w:sz="0" w:space="0" w:color="auto"/>
                <w:left w:val="none" w:sz="0" w:space="0" w:color="auto"/>
                <w:bottom w:val="none" w:sz="0" w:space="0" w:color="auto"/>
                <w:right w:val="none" w:sz="0" w:space="0" w:color="auto"/>
              </w:divBdr>
            </w:div>
          </w:divsChild>
        </w:div>
        <w:div w:id="1088699462">
          <w:marLeft w:val="0"/>
          <w:marRight w:val="0"/>
          <w:marTop w:val="0"/>
          <w:marBottom w:val="0"/>
          <w:divBdr>
            <w:top w:val="none" w:sz="0" w:space="0" w:color="auto"/>
            <w:left w:val="none" w:sz="0" w:space="0" w:color="auto"/>
            <w:bottom w:val="none" w:sz="0" w:space="0" w:color="auto"/>
            <w:right w:val="none" w:sz="0" w:space="0" w:color="auto"/>
          </w:divBdr>
          <w:divsChild>
            <w:div w:id="1097364446">
              <w:marLeft w:val="0"/>
              <w:marRight w:val="0"/>
              <w:marTop w:val="0"/>
              <w:marBottom w:val="0"/>
              <w:divBdr>
                <w:top w:val="none" w:sz="0" w:space="0" w:color="auto"/>
                <w:left w:val="none" w:sz="0" w:space="0" w:color="auto"/>
                <w:bottom w:val="none" w:sz="0" w:space="0" w:color="auto"/>
                <w:right w:val="none" w:sz="0" w:space="0" w:color="auto"/>
              </w:divBdr>
            </w:div>
          </w:divsChild>
        </w:div>
        <w:div w:id="1145203634">
          <w:marLeft w:val="0"/>
          <w:marRight w:val="0"/>
          <w:marTop w:val="0"/>
          <w:marBottom w:val="0"/>
          <w:divBdr>
            <w:top w:val="none" w:sz="0" w:space="0" w:color="auto"/>
            <w:left w:val="none" w:sz="0" w:space="0" w:color="auto"/>
            <w:bottom w:val="none" w:sz="0" w:space="0" w:color="auto"/>
            <w:right w:val="none" w:sz="0" w:space="0" w:color="auto"/>
          </w:divBdr>
        </w:div>
        <w:div w:id="1295984340">
          <w:marLeft w:val="0"/>
          <w:marRight w:val="0"/>
          <w:marTop w:val="0"/>
          <w:marBottom w:val="0"/>
          <w:divBdr>
            <w:top w:val="none" w:sz="0" w:space="0" w:color="auto"/>
            <w:left w:val="none" w:sz="0" w:space="0" w:color="auto"/>
            <w:bottom w:val="none" w:sz="0" w:space="0" w:color="auto"/>
            <w:right w:val="none" w:sz="0" w:space="0" w:color="auto"/>
          </w:divBdr>
        </w:div>
        <w:div w:id="1677463076">
          <w:marLeft w:val="0"/>
          <w:marRight w:val="0"/>
          <w:marTop w:val="0"/>
          <w:marBottom w:val="0"/>
          <w:divBdr>
            <w:top w:val="none" w:sz="0" w:space="0" w:color="auto"/>
            <w:left w:val="none" w:sz="0" w:space="0" w:color="auto"/>
            <w:bottom w:val="none" w:sz="0" w:space="0" w:color="auto"/>
            <w:right w:val="none" w:sz="0" w:space="0" w:color="auto"/>
          </w:divBdr>
        </w:div>
        <w:div w:id="1950114831">
          <w:marLeft w:val="0"/>
          <w:marRight w:val="0"/>
          <w:marTop w:val="0"/>
          <w:marBottom w:val="0"/>
          <w:divBdr>
            <w:top w:val="none" w:sz="0" w:space="0" w:color="auto"/>
            <w:left w:val="none" w:sz="0" w:space="0" w:color="auto"/>
            <w:bottom w:val="none" w:sz="0" w:space="0" w:color="auto"/>
            <w:right w:val="none" w:sz="0" w:space="0" w:color="auto"/>
          </w:divBdr>
          <w:divsChild>
            <w:div w:id="48307501">
              <w:marLeft w:val="900"/>
              <w:marRight w:val="0"/>
              <w:marTop w:val="0"/>
              <w:marBottom w:val="0"/>
              <w:divBdr>
                <w:top w:val="none" w:sz="0" w:space="0" w:color="auto"/>
                <w:left w:val="none" w:sz="0" w:space="0" w:color="auto"/>
                <w:bottom w:val="none" w:sz="0" w:space="0" w:color="auto"/>
                <w:right w:val="none" w:sz="0" w:space="0" w:color="auto"/>
              </w:divBdr>
            </w:div>
            <w:div w:id="272712350">
              <w:marLeft w:val="900"/>
              <w:marRight w:val="0"/>
              <w:marTop w:val="0"/>
              <w:marBottom w:val="0"/>
              <w:divBdr>
                <w:top w:val="none" w:sz="0" w:space="0" w:color="auto"/>
                <w:left w:val="none" w:sz="0" w:space="0" w:color="auto"/>
                <w:bottom w:val="none" w:sz="0" w:space="0" w:color="auto"/>
                <w:right w:val="none" w:sz="0" w:space="0" w:color="auto"/>
              </w:divBdr>
            </w:div>
            <w:div w:id="374240031">
              <w:marLeft w:val="900"/>
              <w:marRight w:val="0"/>
              <w:marTop w:val="0"/>
              <w:marBottom w:val="0"/>
              <w:divBdr>
                <w:top w:val="none" w:sz="0" w:space="0" w:color="auto"/>
                <w:left w:val="none" w:sz="0" w:space="0" w:color="auto"/>
                <w:bottom w:val="none" w:sz="0" w:space="0" w:color="auto"/>
                <w:right w:val="none" w:sz="0" w:space="0" w:color="auto"/>
              </w:divBdr>
            </w:div>
            <w:div w:id="1286931066">
              <w:marLeft w:val="900"/>
              <w:marRight w:val="0"/>
              <w:marTop w:val="0"/>
              <w:marBottom w:val="0"/>
              <w:divBdr>
                <w:top w:val="none" w:sz="0" w:space="0" w:color="auto"/>
                <w:left w:val="none" w:sz="0" w:space="0" w:color="auto"/>
                <w:bottom w:val="none" w:sz="0" w:space="0" w:color="auto"/>
                <w:right w:val="none" w:sz="0" w:space="0" w:color="auto"/>
              </w:divBdr>
            </w:div>
            <w:div w:id="168093434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275602968">
      <w:bodyDiv w:val="1"/>
      <w:marLeft w:val="0"/>
      <w:marRight w:val="0"/>
      <w:marTop w:val="0"/>
      <w:marBottom w:val="0"/>
      <w:divBdr>
        <w:top w:val="none" w:sz="0" w:space="0" w:color="auto"/>
        <w:left w:val="none" w:sz="0" w:space="0" w:color="auto"/>
        <w:bottom w:val="none" w:sz="0" w:space="0" w:color="auto"/>
        <w:right w:val="none" w:sz="0" w:space="0" w:color="auto"/>
      </w:divBdr>
      <w:divsChild>
        <w:div w:id="148985207">
          <w:marLeft w:val="0"/>
          <w:marRight w:val="0"/>
          <w:marTop w:val="0"/>
          <w:marBottom w:val="0"/>
          <w:divBdr>
            <w:top w:val="none" w:sz="0" w:space="0" w:color="auto"/>
            <w:left w:val="none" w:sz="0" w:space="0" w:color="auto"/>
            <w:bottom w:val="none" w:sz="0" w:space="0" w:color="auto"/>
            <w:right w:val="none" w:sz="0" w:space="0" w:color="auto"/>
          </w:divBdr>
          <w:divsChild>
            <w:div w:id="1919287616">
              <w:marLeft w:val="0"/>
              <w:marRight w:val="0"/>
              <w:marTop w:val="0"/>
              <w:marBottom w:val="0"/>
              <w:divBdr>
                <w:top w:val="none" w:sz="0" w:space="0" w:color="auto"/>
                <w:left w:val="none" w:sz="0" w:space="0" w:color="auto"/>
                <w:bottom w:val="none" w:sz="0" w:space="0" w:color="auto"/>
                <w:right w:val="none" w:sz="0" w:space="0" w:color="auto"/>
              </w:divBdr>
            </w:div>
          </w:divsChild>
        </w:div>
        <w:div w:id="957368738">
          <w:marLeft w:val="0"/>
          <w:marRight w:val="0"/>
          <w:marTop w:val="0"/>
          <w:marBottom w:val="0"/>
          <w:divBdr>
            <w:top w:val="none" w:sz="0" w:space="0" w:color="auto"/>
            <w:left w:val="none" w:sz="0" w:space="0" w:color="auto"/>
            <w:bottom w:val="none" w:sz="0" w:space="0" w:color="auto"/>
            <w:right w:val="none" w:sz="0" w:space="0" w:color="auto"/>
          </w:divBdr>
        </w:div>
        <w:div w:id="1169978460">
          <w:marLeft w:val="0"/>
          <w:marRight w:val="0"/>
          <w:marTop w:val="0"/>
          <w:marBottom w:val="0"/>
          <w:divBdr>
            <w:top w:val="none" w:sz="0" w:space="0" w:color="auto"/>
            <w:left w:val="none" w:sz="0" w:space="0" w:color="auto"/>
            <w:bottom w:val="none" w:sz="0" w:space="0" w:color="auto"/>
            <w:right w:val="none" w:sz="0" w:space="0" w:color="auto"/>
          </w:divBdr>
        </w:div>
      </w:divsChild>
    </w:div>
    <w:div w:id="307129882">
      <w:bodyDiv w:val="1"/>
      <w:marLeft w:val="0"/>
      <w:marRight w:val="0"/>
      <w:marTop w:val="0"/>
      <w:marBottom w:val="0"/>
      <w:divBdr>
        <w:top w:val="none" w:sz="0" w:space="0" w:color="auto"/>
        <w:left w:val="none" w:sz="0" w:space="0" w:color="auto"/>
        <w:bottom w:val="none" w:sz="0" w:space="0" w:color="auto"/>
        <w:right w:val="none" w:sz="0" w:space="0" w:color="auto"/>
      </w:divBdr>
    </w:div>
    <w:div w:id="325477409">
      <w:bodyDiv w:val="1"/>
      <w:marLeft w:val="0"/>
      <w:marRight w:val="0"/>
      <w:marTop w:val="0"/>
      <w:marBottom w:val="0"/>
      <w:divBdr>
        <w:top w:val="none" w:sz="0" w:space="0" w:color="auto"/>
        <w:left w:val="none" w:sz="0" w:space="0" w:color="auto"/>
        <w:bottom w:val="none" w:sz="0" w:space="0" w:color="auto"/>
        <w:right w:val="none" w:sz="0" w:space="0" w:color="auto"/>
      </w:divBdr>
      <w:divsChild>
        <w:div w:id="170728836">
          <w:marLeft w:val="0"/>
          <w:marRight w:val="0"/>
          <w:marTop w:val="0"/>
          <w:marBottom w:val="0"/>
          <w:divBdr>
            <w:top w:val="none" w:sz="0" w:space="0" w:color="auto"/>
            <w:left w:val="none" w:sz="0" w:space="0" w:color="auto"/>
            <w:bottom w:val="none" w:sz="0" w:space="0" w:color="auto"/>
            <w:right w:val="none" w:sz="0" w:space="0" w:color="auto"/>
          </w:divBdr>
        </w:div>
        <w:div w:id="378941524">
          <w:marLeft w:val="0"/>
          <w:marRight w:val="0"/>
          <w:marTop w:val="0"/>
          <w:marBottom w:val="0"/>
          <w:divBdr>
            <w:top w:val="none" w:sz="0" w:space="0" w:color="auto"/>
            <w:left w:val="none" w:sz="0" w:space="0" w:color="auto"/>
            <w:bottom w:val="none" w:sz="0" w:space="0" w:color="auto"/>
            <w:right w:val="none" w:sz="0" w:space="0" w:color="auto"/>
          </w:divBdr>
        </w:div>
        <w:div w:id="1809930527">
          <w:marLeft w:val="720"/>
          <w:marRight w:val="0"/>
          <w:marTop w:val="0"/>
          <w:marBottom w:val="0"/>
          <w:divBdr>
            <w:top w:val="none" w:sz="0" w:space="0" w:color="auto"/>
            <w:left w:val="none" w:sz="0" w:space="0" w:color="auto"/>
            <w:bottom w:val="none" w:sz="0" w:space="0" w:color="auto"/>
            <w:right w:val="none" w:sz="0" w:space="0" w:color="auto"/>
          </w:divBdr>
        </w:div>
      </w:divsChild>
    </w:div>
    <w:div w:id="356080223">
      <w:bodyDiv w:val="1"/>
      <w:marLeft w:val="0"/>
      <w:marRight w:val="0"/>
      <w:marTop w:val="0"/>
      <w:marBottom w:val="0"/>
      <w:divBdr>
        <w:top w:val="none" w:sz="0" w:space="0" w:color="auto"/>
        <w:left w:val="none" w:sz="0" w:space="0" w:color="auto"/>
        <w:bottom w:val="none" w:sz="0" w:space="0" w:color="auto"/>
        <w:right w:val="none" w:sz="0" w:space="0" w:color="auto"/>
      </w:divBdr>
      <w:divsChild>
        <w:div w:id="38289759">
          <w:marLeft w:val="0"/>
          <w:marRight w:val="0"/>
          <w:marTop w:val="0"/>
          <w:marBottom w:val="0"/>
          <w:divBdr>
            <w:top w:val="none" w:sz="0" w:space="0" w:color="auto"/>
            <w:left w:val="none" w:sz="0" w:space="0" w:color="auto"/>
            <w:bottom w:val="none" w:sz="0" w:space="0" w:color="auto"/>
            <w:right w:val="none" w:sz="0" w:space="0" w:color="auto"/>
          </w:divBdr>
        </w:div>
        <w:div w:id="77869647">
          <w:marLeft w:val="0"/>
          <w:marRight w:val="0"/>
          <w:marTop w:val="0"/>
          <w:marBottom w:val="0"/>
          <w:divBdr>
            <w:top w:val="none" w:sz="0" w:space="0" w:color="auto"/>
            <w:left w:val="none" w:sz="0" w:space="0" w:color="auto"/>
            <w:bottom w:val="none" w:sz="0" w:space="0" w:color="auto"/>
            <w:right w:val="none" w:sz="0" w:space="0" w:color="auto"/>
          </w:divBdr>
        </w:div>
        <w:div w:id="242955071">
          <w:marLeft w:val="0"/>
          <w:marRight w:val="0"/>
          <w:marTop w:val="0"/>
          <w:marBottom w:val="0"/>
          <w:divBdr>
            <w:top w:val="none" w:sz="0" w:space="0" w:color="auto"/>
            <w:left w:val="none" w:sz="0" w:space="0" w:color="auto"/>
            <w:bottom w:val="none" w:sz="0" w:space="0" w:color="auto"/>
            <w:right w:val="none" w:sz="0" w:space="0" w:color="auto"/>
          </w:divBdr>
        </w:div>
        <w:div w:id="597568319">
          <w:marLeft w:val="0"/>
          <w:marRight w:val="0"/>
          <w:marTop w:val="0"/>
          <w:marBottom w:val="0"/>
          <w:divBdr>
            <w:top w:val="none" w:sz="0" w:space="0" w:color="auto"/>
            <w:left w:val="none" w:sz="0" w:space="0" w:color="auto"/>
            <w:bottom w:val="none" w:sz="0" w:space="0" w:color="auto"/>
            <w:right w:val="none" w:sz="0" w:space="0" w:color="auto"/>
          </w:divBdr>
        </w:div>
        <w:div w:id="738669482">
          <w:marLeft w:val="0"/>
          <w:marRight w:val="0"/>
          <w:marTop w:val="0"/>
          <w:marBottom w:val="0"/>
          <w:divBdr>
            <w:top w:val="none" w:sz="0" w:space="0" w:color="auto"/>
            <w:left w:val="none" w:sz="0" w:space="0" w:color="auto"/>
            <w:bottom w:val="none" w:sz="0" w:space="0" w:color="auto"/>
            <w:right w:val="none" w:sz="0" w:space="0" w:color="auto"/>
          </w:divBdr>
        </w:div>
        <w:div w:id="802579103">
          <w:marLeft w:val="0"/>
          <w:marRight w:val="0"/>
          <w:marTop w:val="0"/>
          <w:marBottom w:val="0"/>
          <w:divBdr>
            <w:top w:val="none" w:sz="0" w:space="0" w:color="auto"/>
            <w:left w:val="none" w:sz="0" w:space="0" w:color="auto"/>
            <w:bottom w:val="none" w:sz="0" w:space="0" w:color="auto"/>
            <w:right w:val="none" w:sz="0" w:space="0" w:color="auto"/>
          </w:divBdr>
        </w:div>
        <w:div w:id="1775245404">
          <w:marLeft w:val="0"/>
          <w:marRight w:val="0"/>
          <w:marTop w:val="0"/>
          <w:marBottom w:val="0"/>
          <w:divBdr>
            <w:top w:val="none" w:sz="0" w:space="0" w:color="auto"/>
            <w:left w:val="none" w:sz="0" w:space="0" w:color="auto"/>
            <w:bottom w:val="none" w:sz="0" w:space="0" w:color="auto"/>
            <w:right w:val="none" w:sz="0" w:space="0" w:color="auto"/>
          </w:divBdr>
        </w:div>
      </w:divsChild>
    </w:div>
    <w:div w:id="498615087">
      <w:bodyDiv w:val="1"/>
      <w:marLeft w:val="0"/>
      <w:marRight w:val="0"/>
      <w:marTop w:val="0"/>
      <w:marBottom w:val="0"/>
      <w:divBdr>
        <w:top w:val="none" w:sz="0" w:space="0" w:color="auto"/>
        <w:left w:val="none" w:sz="0" w:space="0" w:color="auto"/>
        <w:bottom w:val="none" w:sz="0" w:space="0" w:color="auto"/>
        <w:right w:val="none" w:sz="0" w:space="0" w:color="auto"/>
      </w:divBdr>
    </w:div>
    <w:div w:id="524370886">
      <w:bodyDiv w:val="1"/>
      <w:marLeft w:val="0"/>
      <w:marRight w:val="0"/>
      <w:marTop w:val="0"/>
      <w:marBottom w:val="0"/>
      <w:divBdr>
        <w:top w:val="none" w:sz="0" w:space="0" w:color="auto"/>
        <w:left w:val="none" w:sz="0" w:space="0" w:color="auto"/>
        <w:bottom w:val="none" w:sz="0" w:space="0" w:color="auto"/>
        <w:right w:val="none" w:sz="0" w:space="0" w:color="auto"/>
      </w:divBdr>
    </w:div>
    <w:div w:id="637347763">
      <w:bodyDiv w:val="1"/>
      <w:marLeft w:val="0"/>
      <w:marRight w:val="0"/>
      <w:marTop w:val="0"/>
      <w:marBottom w:val="0"/>
      <w:divBdr>
        <w:top w:val="none" w:sz="0" w:space="0" w:color="auto"/>
        <w:left w:val="none" w:sz="0" w:space="0" w:color="auto"/>
        <w:bottom w:val="none" w:sz="0" w:space="0" w:color="auto"/>
        <w:right w:val="none" w:sz="0" w:space="0" w:color="auto"/>
      </w:divBdr>
      <w:divsChild>
        <w:div w:id="1176308579">
          <w:marLeft w:val="0"/>
          <w:marRight w:val="0"/>
          <w:marTop w:val="0"/>
          <w:marBottom w:val="0"/>
          <w:divBdr>
            <w:top w:val="none" w:sz="0" w:space="0" w:color="auto"/>
            <w:left w:val="none" w:sz="0" w:space="0" w:color="auto"/>
            <w:bottom w:val="none" w:sz="0" w:space="0" w:color="auto"/>
            <w:right w:val="none" w:sz="0" w:space="0" w:color="auto"/>
          </w:divBdr>
        </w:div>
        <w:div w:id="1495680567">
          <w:marLeft w:val="0"/>
          <w:marRight w:val="0"/>
          <w:marTop w:val="0"/>
          <w:marBottom w:val="0"/>
          <w:divBdr>
            <w:top w:val="none" w:sz="0" w:space="0" w:color="auto"/>
            <w:left w:val="none" w:sz="0" w:space="0" w:color="auto"/>
            <w:bottom w:val="none" w:sz="0" w:space="0" w:color="auto"/>
            <w:right w:val="none" w:sz="0" w:space="0" w:color="auto"/>
          </w:divBdr>
        </w:div>
        <w:div w:id="1857426037">
          <w:marLeft w:val="0"/>
          <w:marRight w:val="0"/>
          <w:marTop w:val="0"/>
          <w:marBottom w:val="0"/>
          <w:divBdr>
            <w:top w:val="none" w:sz="0" w:space="0" w:color="auto"/>
            <w:left w:val="none" w:sz="0" w:space="0" w:color="auto"/>
            <w:bottom w:val="none" w:sz="0" w:space="0" w:color="auto"/>
            <w:right w:val="none" w:sz="0" w:space="0" w:color="auto"/>
          </w:divBdr>
        </w:div>
      </w:divsChild>
    </w:div>
    <w:div w:id="700932089">
      <w:bodyDiv w:val="1"/>
      <w:marLeft w:val="0"/>
      <w:marRight w:val="0"/>
      <w:marTop w:val="0"/>
      <w:marBottom w:val="0"/>
      <w:divBdr>
        <w:top w:val="none" w:sz="0" w:space="0" w:color="auto"/>
        <w:left w:val="none" w:sz="0" w:space="0" w:color="auto"/>
        <w:bottom w:val="none" w:sz="0" w:space="0" w:color="auto"/>
        <w:right w:val="none" w:sz="0" w:space="0" w:color="auto"/>
      </w:divBdr>
    </w:div>
    <w:div w:id="938410984">
      <w:bodyDiv w:val="1"/>
      <w:marLeft w:val="0"/>
      <w:marRight w:val="0"/>
      <w:marTop w:val="0"/>
      <w:marBottom w:val="0"/>
      <w:divBdr>
        <w:top w:val="none" w:sz="0" w:space="0" w:color="auto"/>
        <w:left w:val="none" w:sz="0" w:space="0" w:color="auto"/>
        <w:bottom w:val="none" w:sz="0" w:space="0" w:color="auto"/>
        <w:right w:val="none" w:sz="0" w:space="0" w:color="auto"/>
      </w:divBdr>
      <w:divsChild>
        <w:div w:id="134690312">
          <w:marLeft w:val="0"/>
          <w:marRight w:val="0"/>
          <w:marTop w:val="0"/>
          <w:marBottom w:val="0"/>
          <w:divBdr>
            <w:top w:val="none" w:sz="0" w:space="0" w:color="auto"/>
            <w:left w:val="none" w:sz="0" w:space="0" w:color="auto"/>
            <w:bottom w:val="none" w:sz="0" w:space="0" w:color="auto"/>
            <w:right w:val="none" w:sz="0" w:space="0" w:color="auto"/>
          </w:divBdr>
        </w:div>
        <w:div w:id="195587094">
          <w:marLeft w:val="0"/>
          <w:marRight w:val="4"/>
          <w:marTop w:val="0"/>
          <w:marBottom w:val="0"/>
          <w:divBdr>
            <w:top w:val="none" w:sz="0" w:space="0" w:color="auto"/>
            <w:left w:val="none" w:sz="0" w:space="0" w:color="auto"/>
            <w:bottom w:val="none" w:sz="0" w:space="0" w:color="auto"/>
            <w:right w:val="none" w:sz="0" w:space="0" w:color="auto"/>
          </w:divBdr>
        </w:div>
        <w:div w:id="206840991">
          <w:marLeft w:val="0"/>
          <w:marRight w:val="0"/>
          <w:marTop w:val="0"/>
          <w:marBottom w:val="0"/>
          <w:divBdr>
            <w:top w:val="none" w:sz="0" w:space="0" w:color="auto"/>
            <w:left w:val="none" w:sz="0" w:space="0" w:color="auto"/>
            <w:bottom w:val="none" w:sz="0" w:space="0" w:color="auto"/>
            <w:right w:val="none" w:sz="0" w:space="0" w:color="auto"/>
          </w:divBdr>
        </w:div>
        <w:div w:id="709306584">
          <w:marLeft w:val="0"/>
          <w:marRight w:val="4"/>
          <w:marTop w:val="0"/>
          <w:marBottom w:val="0"/>
          <w:divBdr>
            <w:top w:val="none" w:sz="0" w:space="0" w:color="auto"/>
            <w:left w:val="none" w:sz="0" w:space="0" w:color="auto"/>
            <w:bottom w:val="none" w:sz="0" w:space="0" w:color="auto"/>
            <w:right w:val="none" w:sz="0" w:space="0" w:color="auto"/>
          </w:divBdr>
        </w:div>
        <w:div w:id="812598777">
          <w:marLeft w:val="0"/>
          <w:marRight w:val="4"/>
          <w:marTop w:val="0"/>
          <w:marBottom w:val="0"/>
          <w:divBdr>
            <w:top w:val="none" w:sz="0" w:space="0" w:color="auto"/>
            <w:left w:val="none" w:sz="0" w:space="0" w:color="auto"/>
            <w:bottom w:val="none" w:sz="0" w:space="0" w:color="auto"/>
            <w:right w:val="none" w:sz="0" w:space="0" w:color="auto"/>
          </w:divBdr>
        </w:div>
        <w:div w:id="966396768">
          <w:marLeft w:val="0"/>
          <w:marRight w:val="0"/>
          <w:marTop w:val="0"/>
          <w:marBottom w:val="0"/>
          <w:divBdr>
            <w:top w:val="none" w:sz="0" w:space="0" w:color="auto"/>
            <w:left w:val="none" w:sz="0" w:space="0" w:color="auto"/>
            <w:bottom w:val="none" w:sz="0" w:space="0" w:color="auto"/>
            <w:right w:val="none" w:sz="0" w:space="0" w:color="auto"/>
          </w:divBdr>
        </w:div>
        <w:div w:id="983776926">
          <w:marLeft w:val="0"/>
          <w:marRight w:val="4"/>
          <w:marTop w:val="0"/>
          <w:marBottom w:val="0"/>
          <w:divBdr>
            <w:top w:val="none" w:sz="0" w:space="0" w:color="auto"/>
            <w:left w:val="none" w:sz="0" w:space="0" w:color="auto"/>
            <w:bottom w:val="none" w:sz="0" w:space="0" w:color="auto"/>
            <w:right w:val="none" w:sz="0" w:space="0" w:color="auto"/>
          </w:divBdr>
        </w:div>
        <w:div w:id="1055202371">
          <w:marLeft w:val="0"/>
          <w:marRight w:val="0"/>
          <w:marTop w:val="0"/>
          <w:marBottom w:val="0"/>
          <w:divBdr>
            <w:top w:val="none" w:sz="0" w:space="0" w:color="auto"/>
            <w:left w:val="none" w:sz="0" w:space="0" w:color="auto"/>
            <w:bottom w:val="none" w:sz="0" w:space="0" w:color="auto"/>
            <w:right w:val="none" w:sz="0" w:space="0" w:color="auto"/>
          </w:divBdr>
        </w:div>
        <w:div w:id="1353071758">
          <w:marLeft w:val="0"/>
          <w:marRight w:val="0"/>
          <w:marTop w:val="0"/>
          <w:marBottom w:val="0"/>
          <w:divBdr>
            <w:top w:val="none" w:sz="0" w:space="0" w:color="auto"/>
            <w:left w:val="none" w:sz="0" w:space="0" w:color="auto"/>
            <w:bottom w:val="none" w:sz="0" w:space="0" w:color="auto"/>
            <w:right w:val="none" w:sz="0" w:space="0" w:color="auto"/>
          </w:divBdr>
        </w:div>
        <w:div w:id="1392341072">
          <w:marLeft w:val="0"/>
          <w:marRight w:val="4"/>
          <w:marTop w:val="0"/>
          <w:marBottom w:val="0"/>
          <w:divBdr>
            <w:top w:val="none" w:sz="0" w:space="0" w:color="auto"/>
            <w:left w:val="none" w:sz="0" w:space="0" w:color="auto"/>
            <w:bottom w:val="none" w:sz="0" w:space="0" w:color="auto"/>
            <w:right w:val="none" w:sz="0" w:space="0" w:color="auto"/>
          </w:divBdr>
        </w:div>
        <w:div w:id="1535312341">
          <w:marLeft w:val="0"/>
          <w:marRight w:val="4"/>
          <w:marTop w:val="0"/>
          <w:marBottom w:val="0"/>
          <w:divBdr>
            <w:top w:val="none" w:sz="0" w:space="0" w:color="auto"/>
            <w:left w:val="none" w:sz="0" w:space="0" w:color="auto"/>
            <w:bottom w:val="none" w:sz="0" w:space="0" w:color="auto"/>
            <w:right w:val="none" w:sz="0" w:space="0" w:color="auto"/>
          </w:divBdr>
        </w:div>
        <w:div w:id="1550604902">
          <w:marLeft w:val="0"/>
          <w:marRight w:val="0"/>
          <w:marTop w:val="0"/>
          <w:marBottom w:val="0"/>
          <w:divBdr>
            <w:top w:val="none" w:sz="0" w:space="0" w:color="auto"/>
            <w:left w:val="none" w:sz="0" w:space="0" w:color="auto"/>
            <w:bottom w:val="none" w:sz="0" w:space="0" w:color="auto"/>
            <w:right w:val="none" w:sz="0" w:space="0" w:color="auto"/>
          </w:divBdr>
        </w:div>
        <w:div w:id="1661344881">
          <w:marLeft w:val="0"/>
          <w:marRight w:val="4"/>
          <w:marTop w:val="0"/>
          <w:marBottom w:val="0"/>
          <w:divBdr>
            <w:top w:val="none" w:sz="0" w:space="0" w:color="auto"/>
            <w:left w:val="none" w:sz="0" w:space="0" w:color="auto"/>
            <w:bottom w:val="none" w:sz="0" w:space="0" w:color="auto"/>
            <w:right w:val="none" w:sz="0" w:space="0" w:color="auto"/>
          </w:divBdr>
        </w:div>
        <w:div w:id="1842306830">
          <w:marLeft w:val="0"/>
          <w:marRight w:val="0"/>
          <w:marTop w:val="0"/>
          <w:marBottom w:val="0"/>
          <w:divBdr>
            <w:top w:val="none" w:sz="0" w:space="0" w:color="auto"/>
            <w:left w:val="none" w:sz="0" w:space="0" w:color="auto"/>
            <w:bottom w:val="none" w:sz="0" w:space="0" w:color="auto"/>
            <w:right w:val="none" w:sz="0" w:space="0" w:color="auto"/>
          </w:divBdr>
        </w:div>
      </w:divsChild>
    </w:div>
    <w:div w:id="971058535">
      <w:bodyDiv w:val="1"/>
      <w:marLeft w:val="0"/>
      <w:marRight w:val="0"/>
      <w:marTop w:val="0"/>
      <w:marBottom w:val="0"/>
      <w:divBdr>
        <w:top w:val="none" w:sz="0" w:space="0" w:color="auto"/>
        <w:left w:val="none" w:sz="0" w:space="0" w:color="auto"/>
        <w:bottom w:val="none" w:sz="0" w:space="0" w:color="auto"/>
        <w:right w:val="none" w:sz="0" w:space="0" w:color="auto"/>
      </w:divBdr>
      <w:divsChild>
        <w:div w:id="13726573">
          <w:marLeft w:val="0"/>
          <w:marRight w:val="0"/>
          <w:marTop w:val="0"/>
          <w:marBottom w:val="0"/>
          <w:divBdr>
            <w:top w:val="none" w:sz="0" w:space="0" w:color="auto"/>
            <w:left w:val="none" w:sz="0" w:space="0" w:color="auto"/>
            <w:bottom w:val="none" w:sz="0" w:space="0" w:color="auto"/>
            <w:right w:val="none" w:sz="0" w:space="0" w:color="auto"/>
          </w:divBdr>
        </w:div>
        <w:div w:id="148519412">
          <w:marLeft w:val="0"/>
          <w:marRight w:val="0"/>
          <w:marTop w:val="0"/>
          <w:marBottom w:val="0"/>
          <w:divBdr>
            <w:top w:val="none" w:sz="0" w:space="0" w:color="auto"/>
            <w:left w:val="none" w:sz="0" w:space="0" w:color="auto"/>
            <w:bottom w:val="none" w:sz="0" w:space="0" w:color="auto"/>
            <w:right w:val="none" w:sz="0" w:space="0" w:color="auto"/>
          </w:divBdr>
          <w:divsChild>
            <w:div w:id="681318447">
              <w:marLeft w:val="0"/>
              <w:marRight w:val="0"/>
              <w:marTop w:val="0"/>
              <w:marBottom w:val="0"/>
              <w:divBdr>
                <w:top w:val="none" w:sz="0" w:space="0" w:color="auto"/>
                <w:left w:val="none" w:sz="0" w:space="0" w:color="auto"/>
                <w:bottom w:val="none" w:sz="0" w:space="0" w:color="auto"/>
                <w:right w:val="none" w:sz="0" w:space="0" w:color="auto"/>
              </w:divBdr>
            </w:div>
            <w:div w:id="1474367376">
              <w:marLeft w:val="0"/>
              <w:marRight w:val="0"/>
              <w:marTop w:val="0"/>
              <w:marBottom w:val="0"/>
              <w:divBdr>
                <w:top w:val="none" w:sz="0" w:space="0" w:color="auto"/>
                <w:left w:val="none" w:sz="0" w:space="0" w:color="auto"/>
                <w:bottom w:val="none" w:sz="0" w:space="0" w:color="auto"/>
                <w:right w:val="none" w:sz="0" w:space="0" w:color="auto"/>
              </w:divBdr>
            </w:div>
          </w:divsChild>
        </w:div>
        <w:div w:id="204829572">
          <w:marLeft w:val="0"/>
          <w:marRight w:val="0"/>
          <w:marTop w:val="0"/>
          <w:marBottom w:val="0"/>
          <w:divBdr>
            <w:top w:val="none" w:sz="0" w:space="0" w:color="auto"/>
            <w:left w:val="none" w:sz="0" w:space="0" w:color="auto"/>
            <w:bottom w:val="none" w:sz="0" w:space="0" w:color="auto"/>
            <w:right w:val="none" w:sz="0" w:space="0" w:color="auto"/>
          </w:divBdr>
          <w:divsChild>
            <w:div w:id="794063340">
              <w:marLeft w:val="0"/>
              <w:marRight w:val="0"/>
              <w:marTop w:val="0"/>
              <w:marBottom w:val="0"/>
              <w:divBdr>
                <w:top w:val="none" w:sz="0" w:space="0" w:color="auto"/>
                <w:left w:val="none" w:sz="0" w:space="0" w:color="auto"/>
                <w:bottom w:val="none" w:sz="0" w:space="0" w:color="auto"/>
                <w:right w:val="none" w:sz="0" w:space="0" w:color="auto"/>
              </w:divBdr>
            </w:div>
            <w:div w:id="1420449287">
              <w:marLeft w:val="0"/>
              <w:marRight w:val="0"/>
              <w:marTop w:val="0"/>
              <w:marBottom w:val="0"/>
              <w:divBdr>
                <w:top w:val="none" w:sz="0" w:space="0" w:color="auto"/>
                <w:left w:val="none" w:sz="0" w:space="0" w:color="auto"/>
                <w:bottom w:val="none" w:sz="0" w:space="0" w:color="auto"/>
                <w:right w:val="none" w:sz="0" w:space="0" w:color="auto"/>
              </w:divBdr>
            </w:div>
            <w:div w:id="1751467648">
              <w:marLeft w:val="0"/>
              <w:marRight w:val="0"/>
              <w:marTop w:val="0"/>
              <w:marBottom w:val="0"/>
              <w:divBdr>
                <w:top w:val="none" w:sz="0" w:space="0" w:color="auto"/>
                <w:left w:val="none" w:sz="0" w:space="0" w:color="auto"/>
                <w:bottom w:val="none" w:sz="0" w:space="0" w:color="auto"/>
                <w:right w:val="none" w:sz="0" w:space="0" w:color="auto"/>
              </w:divBdr>
            </w:div>
          </w:divsChild>
        </w:div>
        <w:div w:id="221523582">
          <w:marLeft w:val="0"/>
          <w:marRight w:val="0"/>
          <w:marTop w:val="0"/>
          <w:marBottom w:val="0"/>
          <w:divBdr>
            <w:top w:val="none" w:sz="0" w:space="0" w:color="auto"/>
            <w:left w:val="none" w:sz="0" w:space="0" w:color="auto"/>
            <w:bottom w:val="none" w:sz="0" w:space="0" w:color="auto"/>
            <w:right w:val="none" w:sz="0" w:space="0" w:color="auto"/>
          </w:divBdr>
          <w:divsChild>
            <w:div w:id="1358432547">
              <w:marLeft w:val="0"/>
              <w:marRight w:val="0"/>
              <w:marTop w:val="0"/>
              <w:marBottom w:val="0"/>
              <w:divBdr>
                <w:top w:val="none" w:sz="0" w:space="0" w:color="auto"/>
                <w:left w:val="none" w:sz="0" w:space="0" w:color="auto"/>
                <w:bottom w:val="none" w:sz="0" w:space="0" w:color="auto"/>
                <w:right w:val="none" w:sz="0" w:space="0" w:color="auto"/>
              </w:divBdr>
            </w:div>
          </w:divsChild>
        </w:div>
        <w:div w:id="259338666">
          <w:marLeft w:val="0"/>
          <w:marRight w:val="0"/>
          <w:marTop w:val="0"/>
          <w:marBottom w:val="0"/>
          <w:divBdr>
            <w:top w:val="none" w:sz="0" w:space="0" w:color="auto"/>
            <w:left w:val="none" w:sz="0" w:space="0" w:color="auto"/>
            <w:bottom w:val="none" w:sz="0" w:space="0" w:color="auto"/>
            <w:right w:val="none" w:sz="0" w:space="0" w:color="auto"/>
          </w:divBdr>
        </w:div>
        <w:div w:id="371078003">
          <w:marLeft w:val="0"/>
          <w:marRight w:val="0"/>
          <w:marTop w:val="0"/>
          <w:marBottom w:val="0"/>
          <w:divBdr>
            <w:top w:val="none" w:sz="0" w:space="0" w:color="auto"/>
            <w:left w:val="none" w:sz="0" w:space="0" w:color="auto"/>
            <w:bottom w:val="none" w:sz="0" w:space="0" w:color="auto"/>
            <w:right w:val="none" w:sz="0" w:space="0" w:color="auto"/>
          </w:divBdr>
        </w:div>
        <w:div w:id="492330320">
          <w:marLeft w:val="0"/>
          <w:marRight w:val="0"/>
          <w:marTop w:val="0"/>
          <w:marBottom w:val="0"/>
          <w:divBdr>
            <w:top w:val="none" w:sz="0" w:space="0" w:color="auto"/>
            <w:left w:val="none" w:sz="0" w:space="0" w:color="auto"/>
            <w:bottom w:val="none" w:sz="0" w:space="0" w:color="auto"/>
            <w:right w:val="none" w:sz="0" w:space="0" w:color="auto"/>
          </w:divBdr>
        </w:div>
        <w:div w:id="569466022">
          <w:marLeft w:val="0"/>
          <w:marRight w:val="0"/>
          <w:marTop w:val="0"/>
          <w:marBottom w:val="0"/>
          <w:divBdr>
            <w:top w:val="none" w:sz="0" w:space="0" w:color="auto"/>
            <w:left w:val="none" w:sz="0" w:space="0" w:color="auto"/>
            <w:bottom w:val="none" w:sz="0" w:space="0" w:color="auto"/>
            <w:right w:val="none" w:sz="0" w:space="0" w:color="auto"/>
          </w:divBdr>
          <w:divsChild>
            <w:div w:id="1562911344">
              <w:marLeft w:val="0"/>
              <w:marRight w:val="0"/>
              <w:marTop w:val="0"/>
              <w:marBottom w:val="0"/>
              <w:divBdr>
                <w:top w:val="none" w:sz="0" w:space="0" w:color="auto"/>
                <w:left w:val="none" w:sz="0" w:space="0" w:color="auto"/>
                <w:bottom w:val="none" w:sz="0" w:space="0" w:color="auto"/>
                <w:right w:val="none" w:sz="0" w:space="0" w:color="auto"/>
              </w:divBdr>
            </w:div>
          </w:divsChild>
        </w:div>
        <w:div w:id="585457141">
          <w:marLeft w:val="0"/>
          <w:marRight w:val="0"/>
          <w:marTop w:val="0"/>
          <w:marBottom w:val="0"/>
          <w:divBdr>
            <w:top w:val="none" w:sz="0" w:space="0" w:color="auto"/>
            <w:left w:val="none" w:sz="0" w:space="0" w:color="auto"/>
            <w:bottom w:val="none" w:sz="0" w:space="0" w:color="auto"/>
            <w:right w:val="none" w:sz="0" w:space="0" w:color="auto"/>
          </w:divBdr>
        </w:div>
        <w:div w:id="603731441">
          <w:marLeft w:val="0"/>
          <w:marRight w:val="0"/>
          <w:marTop w:val="0"/>
          <w:marBottom w:val="0"/>
          <w:divBdr>
            <w:top w:val="none" w:sz="0" w:space="0" w:color="auto"/>
            <w:left w:val="none" w:sz="0" w:space="0" w:color="auto"/>
            <w:bottom w:val="none" w:sz="0" w:space="0" w:color="auto"/>
            <w:right w:val="none" w:sz="0" w:space="0" w:color="auto"/>
          </w:divBdr>
        </w:div>
        <w:div w:id="773328374">
          <w:marLeft w:val="0"/>
          <w:marRight w:val="0"/>
          <w:marTop w:val="0"/>
          <w:marBottom w:val="0"/>
          <w:divBdr>
            <w:top w:val="none" w:sz="0" w:space="0" w:color="auto"/>
            <w:left w:val="none" w:sz="0" w:space="0" w:color="auto"/>
            <w:bottom w:val="none" w:sz="0" w:space="0" w:color="auto"/>
            <w:right w:val="none" w:sz="0" w:space="0" w:color="auto"/>
          </w:divBdr>
        </w:div>
        <w:div w:id="825361406">
          <w:marLeft w:val="0"/>
          <w:marRight w:val="0"/>
          <w:marTop w:val="0"/>
          <w:marBottom w:val="0"/>
          <w:divBdr>
            <w:top w:val="none" w:sz="0" w:space="0" w:color="auto"/>
            <w:left w:val="none" w:sz="0" w:space="0" w:color="auto"/>
            <w:bottom w:val="none" w:sz="0" w:space="0" w:color="auto"/>
            <w:right w:val="none" w:sz="0" w:space="0" w:color="auto"/>
          </w:divBdr>
        </w:div>
        <w:div w:id="1061633242">
          <w:marLeft w:val="0"/>
          <w:marRight w:val="0"/>
          <w:marTop w:val="0"/>
          <w:marBottom w:val="0"/>
          <w:divBdr>
            <w:top w:val="none" w:sz="0" w:space="0" w:color="auto"/>
            <w:left w:val="none" w:sz="0" w:space="0" w:color="auto"/>
            <w:bottom w:val="none" w:sz="0" w:space="0" w:color="auto"/>
            <w:right w:val="none" w:sz="0" w:space="0" w:color="auto"/>
          </w:divBdr>
          <w:divsChild>
            <w:div w:id="1364672114">
              <w:marLeft w:val="0"/>
              <w:marRight w:val="0"/>
              <w:marTop w:val="0"/>
              <w:marBottom w:val="0"/>
              <w:divBdr>
                <w:top w:val="none" w:sz="0" w:space="0" w:color="auto"/>
                <w:left w:val="none" w:sz="0" w:space="0" w:color="auto"/>
                <w:bottom w:val="none" w:sz="0" w:space="0" w:color="auto"/>
                <w:right w:val="none" w:sz="0" w:space="0" w:color="auto"/>
              </w:divBdr>
            </w:div>
          </w:divsChild>
        </w:div>
        <w:div w:id="1153715463">
          <w:marLeft w:val="0"/>
          <w:marRight w:val="0"/>
          <w:marTop w:val="0"/>
          <w:marBottom w:val="0"/>
          <w:divBdr>
            <w:top w:val="none" w:sz="0" w:space="0" w:color="auto"/>
            <w:left w:val="none" w:sz="0" w:space="0" w:color="auto"/>
            <w:bottom w:val="none" w:sz="0" w:space="0" w:color="auto"/>
            <w:right w:val="none" w:sz="0" w:space="0" w:color="auto"/>
          </w:divBdr>
        </w:div>
        <w:div w:id="1261793599">
          <w:marLeft w:val="0"/>
          <w:marRight w:val="0"/>
          <w:marTop w:val="0"/>
          <w:marBottom w:val="0"/>
          <w:divBdr>
            <w:top w:val="none" w:sz="0" w:space="0" w:color="auto"/>
            <w:left w:val="none" w:sz="0" w:space="0" w:color="auto"/>
            <w:bottom w:val="none" w:sz="0" w:space="0" w:color="auto"/>
            <w:right w:val="none" w:sz="0" w:space="0" w:color="auto"/>
          </w:divBdr>
        </w:div>
        <w:div w:id="1628510074">
          <w:marLeft w:val="0"/>
          <w:marRight w:val="0"/>
          <w:marTop w:val="0"/>
          <w:marBottom w:val="0"/>
          <w:divBdr>
            <w:top w:val="none" w:sz="0" w:space="0" w:color="auto"/>
            <w:left w:val="none" w:sz="0" w:space="0" w:color="auto"/>
            <w:bottom w:val="none" w:sz="0" w:space="0" w:color="auto"/>
            <w:right w:val="none" w:sz="0" w:space="0" w:color="auto"/>
          </w:divBdr>
          <w:divsChild>
            <w:div w:id="1775518137">
              <w:marLeft w:val="0"/>
              <w:marRight w:val="0"/>
              <w:marTop w:val="0"/>
              <w:marBottom w:val="0"/>
              <w:divBdr>
                <w:top w:val="none" w:sz="0" w:space="0" w:color="auto"/>
                <w:left w:val="none" w:sz="0" w:space="0" w:color="auto"/>
                <w:bottom w:val="none" w:sz="0" w:space="0" w:color="auto"/>
                <w:right w:val="none" w:sz="0" w:space="0" w:color="auto"/>
              </w:divBdr>
            </w:div>
          </w:divsChild>
        </w:div>
        <w:div w:id="1638415368">
          <w:marLeft w:val="0"/>
          <w:marRight w:val="0"/>
          <w:marTop w:val="0"/>
          <w:marBottom w:val="0"/>
          <w:divBdr>
            <w:top w:val="none" w:sz="0" w:space="0" w:color="auto"/>
            <w:left w:val="none" w:sz="0" w:space="0" w:color="auto"/>
            <w:bottom w:val="none" w:sz="0" w:space="0" w:color="auto"/>
            <w:right w:val="none" w:sz="0" w:space="0" w:color="auto"/>
          </w:divBdr>
        </w:div>
        <w:div w:id="1926265118">
          <w:marLeft w:val="0"/>
          <w:marRight w:val="0"/>
          <w:marTop w:val="0"/>
          <w:marBottom w:val="0"/>
          <w:divBdr>
            <w:top w:val="none" w:sz="0" w:space="0" w:color="auto"/>
            <w:left w:val="none" w:sz="0" w:space="0" w:color="auto"/>
            <w:bottom w:val="none" w:sz="0" w:space="0" w:color="auto"/>
            <w:right w:val="none" w:sz="0" w:space="0" w:color="auto"/>
          </w:divBdr>
          <w:divsChild>
            <w:div w:id="333843013">
              <w:marLeft w:val="0"/>
              <w:marRight w:val="0"/>
              <w:marTop w:val="0"/>
              <w:marBottom w:val="0"/>
              <w:divBdr>
                <w:top w:val="none" w:sz="0" w:space="0" w:color="auto"/>
                <w:left w:val="none" w:sz="0" w:space="0" w:color="auto"/>
                <w:bottom w:val="none" w:sz="0" w:space="0" w:color="auto"/>
                <w:right w:val="none" w:sz="0" w:space="0" w:color="auto"/>
              </w:divBdr>
            </w:div>
          </w:divsChild>
        </w:div>
        <w:div w:id="2038847833">
          <w:marLeft w:val="0"/>
          <w:marRight w:val="0"/>
          <w:marTop w:val="0"/>
          <w:marBottom w:val="0"/>
          <w:divBdr>
            <w:top w:val="none" w:sz="0" w:space="0" w:color="auto"/>
            <w:left w:val="none" w:sz="0" w:space="0" w:color="auto"/>
            <w:bottom w:val="none" w:sz="0" w:space="0" w:color="auto"/>
            <w:right w:val="none" w:sz="0" w:space="0" w:color="auto"/>
          </w:divBdr>
        </w:div>
      </w:divsChild>
    </w:div>
    <w:div w:id="1034355392">
      <w:bodyDiv w:val="1"/>
      <w:marLeft w:val="0"/>
      <w:marRight w:val="0"/>
      <w:marTop w:val="0"/>
      <w:marBottom w:val="0"/>
      <w:divBdr>
        <w:top w:val="none" w:sz="0" w:space="0" w:color="auto"/>
        <w:left w:val="none" w:sz="0" w:space="0" w:color="auto"/>
        <w:bottom w:val="none" w:sz="0" w:space="0" w:color="auto"/>
        <w:right w:val="none" w:sz="0" w:space="0" w:color="auto"/>
      </w:divBdr>
      <w:divsChild>
        <w:div w:id="636686805">
          <w:marLeft w:val="0"/>
          <w:marRight w:val="0"/>
          <w:marTop w:val="0"/>
          <w:marBottom w:val="0"/>
          <w:divBdr>
            <w:top w:val="none" w:sz="0" w:space="0" w:color="auto"/>
            <w:left w:val="none" w:sz="0" w:space="0" w:color="auto"/>
            <w:bottom w:val="none" w:sz="0" w:space="0" w:color="auto"/>
            <w:right w:val="none" w:sz="0" w:space="0" w:color="auto"/>
          </w:divBdr>
          <w:divsChild>
            <w:div w:id="1072847399">
              <w:marLeft w:val="0"/>
              <w:marRight w:val="0"/>
              <w:marTop w:val="0"/>
              <w:marBottom w:val="0"/>
              <w:divBdr>
                <w:top w:val="none" w:sz="0" w:space="0" w:color="auto"/>
                <w:left w:val="none" w:sz="0" w:space="0" w:color="auto"/>
                <w:bottom w:val="none" w:sz="0" w:space="0" w:color="auto"/>
                <w:right w:val="none" w:sz="0" w:space="0" w:color="auto"/>
              </w:divBdr>
              <w:divsChild>
                <w:div w:id="176581315">
                  <w:marLeft w:val="0"/>
                  <w:marRight w:val="0"/>
                  <w:marTop w:val="0"/>
                  <w:marBottom w:val="0"/>
                  <w:divBdr>
                    <w:top w:val="none" w:sz="0" w:space="0" w:color="auto"/>
                    <w:left w:val="none" w:sz="0" w:space="0" w:color="auto"/>
                    <w:bottom w:val="none" w:sz="0" w:space="0" w:color="auto"/>
                    <w:right w:val="none" w:sz="0" w:space="0" w:color="auto"/>
                  </w:divBdr>
                  <w:divsChild>
                    <w:div w:id="58482138">
                      <w:marLeft w:val="0"/>
                      <w:marRight w:val="0"/>
                      <w:marTop w:val="0"/>
                      <w:marBottom w:val="0"/>
                      <w:divBdr>
                        <w:top w:val="none" w:sz="0" w:space="0" w:color="auto"/>
                        <w:left w:val="none" w:sz="0" w:space="0" w:color="auto"/>
                        <w:bottom w:val="none" w:sz="0" w:space="0" w:color="auto"/>
                        <w:right w:val="none" w:sz="0" w:space="0" w:color="auto"/>
                      </w:divBdr>
                      <w:divsChild>
                        <w:div w:id="274142113">
                          <w:marLeft w:val="0"/>
                          <w:marRight w:val="0"/>
                          <w:marTop w:val="0"/>
                          <w:marBottom w:val="0"/>
                          <w:divBdr>
                            <w:top w:val="none" w:sz="0" w:space="0" w:color="auto"/>
                            <w:left w:val="none" w:sz="0" w:space="0" w:color="auto"/>
                            <w:bottom w:val="none" w:sz="0" w:space="0" w:color="auto"/>
                            <w:right w:val="none" w:sz="0" w:space="0" w:color="auto"/>
                          </w:divBdr>
                          <w:divsChild>
                            <w:div w:id="1187984671">
                              <w:marLeft w:val="0"/>
                              <w:marRight w:val="0"/>
                              <w:marTop w:val="0"/>
                              <w:marBottom w:val="0"/>
                              <w:divBdr>
                                <w:top w:val="none" w:sz="0" w:space="0" w:color="auto"/>
                                <w:left w:val="none" w:sz="0" w:space="0" w:color="auto"/>
                                <w:bottom w:val="none" w:sz="0" w:space="0" w:color="auto"/>
                                <w:right w:val="none" w:sz="0" w:space="0" w:color="auto"/>
                              </w:divBdr>
                            </w:div>
                          </w:divsChild>
                        </w:div>
                        <w:div w:id="471562220">
                          <w:marLeft w:val="0"/>
                          <w:marRight w:val="0"/>
                          <w:marTop w:val="0"/>
                          <w:marBottom w:val="0"/>
                          <w:divBdr>
                            <w:top w:val="none" w:sz="0" w:space="0" w:color="auto"/>
                            <w:left w:val="none" w:sz="0" w:space="0" w:color="auto"/>
                            <w:bottom w:val="none" w:sz="0" w:space="0" w:color="auto"/>
                            <w:right w:val="none" w:sz="0" w:space="0" w:color="auto"/>
                          </w:divBdr>
                        </w:div>
                        <w:div w:id="5357745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2325490">
                  <w:marLeft w:val="0"/>
                  <w:marRight w:val="0"/>
                  <w:marTop w:val="0"/>
                  <w:marBottom w:val="0"/>
                  <w:divBdr>
                    <w:top w:val="none" w:sz="0" w:space="0" w:color="auto"/>
                    <w:left w:val="none" w:sz="0" w:space="0" w:color="auto"/>
                    <w:bottom w:val="none" w:sz="0" w:space="0" w:color="auto"/>
                    <w:right w:val="none" w:sz="0" w:space="0" w:color="auto"/>
                  </w:divBdr>
                  <w:divsChild>
                    <w:div w:id="2039618359">
                      <w:marLeft w:val="0"/>
                      <w:marRight w:val="0"/>
                      <w:marTop w:val="0"/>
                      <w:marBottom w:val="0"/>
                      <w:divBdr>
                        <w:top w:val="none" w:sz="0" w:space="0" w:color="auto"/>
                        <w:left w:val="none" w:sz="0" w:space="0" w:color="auto"/>
                        <w:bottom w:val="none" w:sz="0" w:space="0" w:color="auto"/>
                        <w:right w:val="none" w:sz="0" w:space="0" w:color="auto"/>
                      </w:divBdr>
                      <w:divsChild>
                        <w:div w:id="57216442">
                          <w:marLeft w:val="0"/>
                          <w:marRight w:val="0"/>
                          <w:marTop w:val="300"/>
                          <w:marBottom w:val="0"/>
                          <w:divBdr>
                            <w:top w:val="none" w:sz="0" w:space="0" w:color="auto"/>
                            <w:left w:val="none" w:sz="0" w:space="0" w:color="auto"/>
                            <w:bottom w:val="none" w:sz="0" w:space="0" w:color="auto"/>
                            <w:right w:val="none" w:sz="0" w:space="0" w:color="auto"/>
                          </w:divBdr>
                        </w:div>
                        <w:div w:id="529758376">
                          <w:marLeft w:val="0"/>
                          <w:marRight w:val="0"/>
                          <w:marTop w:val="0"/>
                          <w:marBottom w:val="0"/>
                          <w:divBdr>
                            <w:top w:val="none" w:sz="0" w:space="0" w:color="auto"/>
                            <w:left w:val="none" w:sz="0" w:space="0" w:color="auto"/>
                            <w:bottom w:val="none" w:sz="0" w:space="0" w:color="auto"/>
                            <w:right w:val="none" w:sz="0" w:space="0" w:color="auto"/>
                          </w:divBdr>
                          <w:divsChild>
                            <w:div w:id="1164007227">
                              <w:marLeft w:val="0"/>
                              <w:marRight w:val="0"/>
                              <w:marTop w:val="0"/>
                              <w:marBottom w:val="0"/>
                              <w:divBdr>
                                <w:top w:val="none" w:sz="0" w:space="0" w:color="auto"/>
                                <w:left w:val="none" w:sz="0" w:space="0" w:color="auto"/>
                                <w:bottom w:val="none" w:sz="0" w:space="0" w:color="auto"/>
                                <w:right w:val="none" w:sz="0" w:space="0" w:color="auto"/>
                              </w:divBdr>
                            </w:div>
                          </w:divsChild>
                        </w:div>
                        <w:div w:id="866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2446">
                  <w:marLeft w:val="0"/>
                  <w:marRight w:val="0"/>
                  <w:marTop w:val="0"/>
                  <w:marBottom w:val="0"/>
                  <w:divBdr>
                    <w:top w:val="none" w:sz="0" w:space="0" w:color="auto"/>
                    <w:left w:val="none" w:sz="0" w:space="0" w:color="auto"/>
                    <w:bottom w:val="none" w:sz="0" w:space="0" w:color="auto"/>
                    <w:right w:val="none" w:sz="0" w:space="0" w:color="auto"/>
                  </w:divBdr>
                  <w:divsChild>
                    <w:div w:id="255603109">
                      <w:marLeft w:val="0"/>
                      <w:marRight w:val="0"/>
                      <w:marTop w:val="0"/>
                      <w:marBottom w:val="0"/>
                      <w:divBdr>
                        <w:top w:val="none" w:sz="0" w:space="0" w:color="auto"/>
                        <w:left w:val="none" w:sz="0" w:space="0" w:color="auto"/>
                        <w:bottom w:val="none" w:sz="0" w:space="0" w:color="auto"/>
                        <w:right w:val="none" w:sz="0" w:space="0" w:color="auto"/>
                      </w:divBdr>
                      <w:divsChild>
                        <w:div w:id="292560285">
                          <w:marLeft w:val="0"/>
                          <w:marRight w:val="0"/>
                          <w:marTop w:val="0"/>
                          <w:marBottom w:val="0"/>
                          <w:divBdr>
                            <w:top w:val="none" w:sz="0" w:space="0" w:color="auto"/>
                            <w:left w:val="none" w:sz="0" w:space="0" w:color="auto"/>
                            <w:bottom w:val="none" w:sz="0" w:space="0" w:color="auto"/>
                            <w:right w:val="none" w:sz="0" w:space="0" w:color="auto"/>
                          </w:divBdr>
                          <w:divsChild>
                            <w:div w:id="1233080730">
                              <w:marLeft w:val="0"/>
                              <w:marRight w:val="0"/>
                              <w:marTop w:val="0"/>
                              <w:marBottom w:val="0"/>
                              <w:divBdr>
                                <w:top w:val="none" w:sz="0" w:space="0" w:color="auto"/>
                                <w:left w:val="none" w:sz="0" w:space="0" w:color="auto"/>
                                <w:bottom w:val="none" w:sz="0" w:space="0" w:color="auto"/>
                                <w:right w:val="none" w:sz="0" w:space="0" w:color="auto"/>
                              </w:divBdr>
                            </w:div>
                          </w:divsChild>
                        </w:div>
                        <w:div w:id="328102404">
                          <w:marLeft w:val="0"/>
                          <w:marRight w:val="0"/>
                          <w:marTop w:val="300"/>
                          <w:marBottom w:val="0"/>
                          <w:divBdr>
                            <w:top w:val="none" w:sz="0" w:space="0" w:color="auto"/>
                            <w:left w:val="none" w:sz="0" w:space="0" w:color="auto"/>
                            <w:bottom w:val="none" w:sz="0" w:space="0" w:color="auto"/>
                            <w:right w:val="none" w:sz="0" w:space="0" w:color="auto"/>
                          </w:divBdr>
                        </w:div>
                        <w:div w:id="4467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218">
                  <w:marLeft w:val="0"/>
                  <w:marRight w:val="0"/>
                  <w:marTop w:val="0"/>
                  <w:marBottom w:val="0"/>
                  <w:divBdr>
                    <w:top w:val="none" w:sz="0" w:space="0" w:color="auto"/>
                    <w:left w:val="none" w:sz="0" w:space="0" w:color="auto"/>
                    <w:bottom w:val="none" w:sz="0" w:space="0" w:color="auto"/>
                    <w:right w:val="none" w:sz="0" w:space="0" w:color="auto"/>
                  </w:divBdr>
                  <w:divsChild>
                    <w:div w:id="525680909">
                      <w:marLeft w:val="0"/>
                      <w:marRight w:val="0"/>
                      <w:marTop w:val="0"/>
                      <w:marBottom w:val="0"/>
                      <w:divBdr>
                        <w:top w:val="none" w:sz="0" w:space="0" w:color="auto"/>
                        <w:left w:val="none" w:sz="0" w:space="0" w:color="auto"/>
                        <w:bottom w:val="none" w:sz="0" w:space="0" w:color="auto"/>
                        <w:right w:val="none" w:sz="0" w:space="0" w:color="auto"/>
                      </w:divBdr>
                      <w:divsChild>
                        <w:div w:id="1035933772">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
                          </w:divsChild>
                        </w:div>
                        <w:div w:id="1057165673">
                          <w:marLeft w:val="0"/>
                          <w:marRight w:val="0"/>
                          <w:marTop w:val="300"/>
                          <w:marBottom w:val="0"/>
                          <w:divBdr>
                            <w:top w:val="none" w:sz="0" w:space="0" w:color="auto"/>
                            <w:left w:val="none" w:sz="0" w:space="0" w:color="auto"/>
                            <w:bottom w:val="none" w:sz="0" w:space="0" w:color="auto"/>
                            <w:right w:val="none" w:sz="0" w:space="0" w:color="auto"/>
                          </w:divBdr>
                        </w:div>
                        <w:div w:id="17101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7255">
                  <w:marLeft w:val="0"/>
                  <w:marRight w:val="0"/>
                  <w:marTop w:val="0"/>
                  <w:marBottom w:val="0"/>
                  <w:divBdr>
                    <w:top w:val="none" w:sz="0" w:space="0" w:color="auto"/>
                    <w:left w:val="none" w:sz="0" w:space="0" w:color="auto"/>
                    <w:bottom w:val="none" w:sz="0" w:space="0" w:color="auto"/>
                    <w:right w:val="none" w:sz="0" w:space="0" w:color="auto"/>
                  </w:divBdr>
                  <w:divsChild>
                    <w:div w:id="225262107">
                      <w:marLeft w:val="0"/>
                      <w:marRight w:val="0"/>
                      <w:marTop w:val="0"/>
                      <w:marBottom w:val="0"/>
                      <w:divBdr>
                        <w:top w:val="none" w:sz="0" w:space="0" w:color="auto"/>
                        <w:left w:val="none" w:sz="0" w:space="0" w:color="auto"/>
                        <w:bottom w:val="none" w:sz="0" w:space="0" w:color="auto"/>
                        <w:right w:val="none" w:sz="0" w:space="0" w:color="auto"/>
                      </w:divBdr>
                      <w:divsChild>
                        <w:div w:id="1447626985">
                          <w:marLeft w:val="0"/>
                          <w:marRight w:val="0"/>
                          <w:marTop w:val="0"/>
                          <w:marBottom w:val="0"/>
                          <w:divBdr>
                            <w:top w:val="none" w:sz="0" w:space="0" w:color="auto"/>
                            <w:left w:val="none" w:sz="0" w:space="0" w:color="auto"/>
                            <w:bottom w:val="none" w:sz="0" w:space="0" w:color="auto"/>
                            <w:right w:val="none" w:sz="0" w:space="0" w:color="auto"/>
                          </w:divBdr>
                        </w:div>
                        <w:div w:id="1820682376">
                          <w:marLeft w:val="0"/>
                          <w:marRight w:val="0"/>
                          <w:marTop w:val="300"/>
                          <w:marBottom w:val="0"/>
                          <w:divBdr>
                            <w:top w:val="none" w:sz="0" w:space="0" w:color="auto"/>
                            <w:left w:val="none" w:sz="0" w:space="0" w:color="auto"/>
                            <w:bottom w:val="none" w:sz="0" w:space="0" w:color="auto"/>
                            <w:right w:val="none" w:sz="0" w:space="0" w:color="auto"/>
                          </w:divBdr>
                        </w:div>
                        <w:div w:id="1916158394">
                          <w:marLeft w:val="0"/>
                          <w:marRight w:val="0"/>
                          <w:marTop w:val="0"/>
                          <w:marBottom w:val="0"/>
                          <w:divBdr>
                            <w:top w:val="none" w:sz="0" w:space="0" w:color="auto"/>
                            <w:left w:val="none" w:sz="0" w:space="0" w:color="auto"/>
                            <w:bottom w:val="none" w:sz="0" w:space="0" w:color="auto"/>
                            <w:right w:val="none" w:sz="0" w:space="0" w:color="auto"/>
                          </w:divBdr>
                          <w:divsChild>
                            <w:div w:id="12421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4258">
                  <w:marLeft w:val="0"/>
                  <w:marRight w:val="0"/>
                  <w:marTop w:val="0"/>
                  <w:marBottom w:val="0"/>
                  <w:divBdr>
                    <w:top w:val="none" w:sz="0" w:space="0" w:color="auto"/>
                    <w:left w:val="none" w:sz="0" w:space="0" w:color="auto"/>
                    <w:bottom w:val="none" w:sz="0" w:space="0" w:color="auto"/>
                    <w:right w:val="none" w:sz="0" w:space="0" w:color="auto"/>
                  </w:divBdr>
                  <w:divsChild>
                    <w:div w:id="236524180">
                      <w:marLeft w:val="0"/>
                      <w:marRight w:val="0"/>
                      <w:marTop w:val="0"/>
                      <w:marBottom w:val="0"/>
                      <w:divBdr>
                        <w:top w:val="none" w:sz="0" w:space="0" w:color="auto"/>
                        <w:left w:val="none" w:sz="0" w:space="0" w:color="auto"/>
                        <w:bottom w:val="none" w:sz="0" w:space="0" w:color="auto"/>
                        <w:right w:val="none" w:sz="0" w:space="0" w:color="auto"/>
                      </w:divBdr>
                      <w:divsChild>
                        <w:div w:id="950863646">
                          <w:marLeft w:val="0"/>
                          <w:marRight w:val="0"/>
                          <w:marTop w:val="0"/>
                          <w:marBottom w:val="0"/>
                          <w:divBdr>
                            <w:top w:val="none" w:sz="0" w:space="0" w:color="auto"/>
                            <w:left w:val="none" w:sz="0" w:space="0" w:color="auto"/>
                            <w:bottom w:val="none" w:sz="0" w:space="0" w:color="auto"/>
                            <w:right w:val="none" w:sz="0" w:space="0" w:color="auto"/>
                          </w:divBdr>
                          <w:divsChild>
                            <w:div w:id="1593665665">
                              <w:marLeft w:val="0"/>
                              <w:marRight w:val="0"/>
                              <w:marTop w:val="0"/>
                              <w:marBottom w:val="0"/>
                              <w:divBdr>
                                <w:top w:val="none" w:sz="0" w:space="0" w:color="auto"/>
                                <w:left w:val="none" w:sz="0" w:space="0" w:color="auto"/>
                                <w:bottom w:val="none" w:sz="0" w:space="0" w:color="auto"/>
                                <w:right w:val="none" w:sz="0" w:space="0" w:color="auto"/>
                              </w:divBdr>
                            </w:div>
                          </w:divsChild>
                        </w:div>
                        <w:div w:id="1280912356">
                          <w:marLeft w:val="0"/>
                          <w:marRight w:val="0"/>
                          <w:marTop w:val="0"/>
                          <w:marBottom w:val="0"/>
                          <w:divBdr>
                            <w:top w:val="none" w:sz="0" w:space="0" w:color="auto"/>
                            <w:left w:val="none" w:sz="0" w:space="0" w:color="auto"/>
                            <w:bottom w:val="none" w:sz="0" w:space="0" w:color="auto"/>
                            <w:right w:val="none" w:sz="0" w:space="0" w:color="auto"/>
                          </w:divBdr>
                        </w:div>
                        <w:div w:id="15947808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4466950">
                  <w:marLeft w:val="0"/>
                  <w:marRight w:val="0"/>
                  <w:marTop w:val="0"/>
                  <w:marBottom w:val="0"/>
                  <w:divBdr>
                    <w:top w:val="none" w:sz="0" w:space="0" w:color="auto"/>
                    <w:left w:val="none" w:sz="0" w:space="0" w:color="auto"/>
                    <w:bottom w:val="none" w:sz="0" w:space="0" w:color="auto"/>
                    <w:right w:val="none" w:sz="0" w:space="0" w:color="auto"/>
                  </w:divBdr>
                  <w:divsChild>
                    <w:div w:id="1126387319">
                      <w:marLeft w:val="0"/>
                      <w:marRight w:val="0"/>
                      <w:marTop w:val="0"/>
                      <w:marBottom w:val="0"/>
                      <w:divBdr>
                        <w:top w:val="none" w:sz="0" w:space="0" w:color="auto"/>
                        <w:left w:val="none" w:sz="0" w:space="0" w:color="auto"/>
                        <w:bottom w:val="none" w:sz="0" w:space="0" w:color="auto"/>
                        <w:right w:val="none" w:sz="0" w:space="0" w:color="auto"/>
                      </w:divBdr>
                      <w:divsChild>
                        <w:div w:id="12928684">
                          <w:marLeft w:val="0"/>
                          <w:marRight w:val="0"/>
                          <w:marTop w:val="0"/>
                          <w:marBottom w:val="0"/>
                          <w:divBdr>
                            <w:top w:val="none" w:sz="0" w:space="0" w:color="auto"/>
                            <w:left w:val="none" w:sz="0" w:space="0" w:color="auto"/>
                            <w:bottom w:val="none" w:sz="0" w:space="0" w:color="auto"/>
                            <w:right w:val="none" w:sz="0" w:space="0" w:color="auto"/>
                          </w:divBdr>
                          <w:divsChild>
                            <w:div w:id="1170177833">
                              <w:marLeft w:val="0"/>
                              <w:marRight w:val="0"/>
                              <w:marTop w:val="0"/>
                              <w:marBottom w:val="0"/>
                              <w:divBdr>
                                <w:top w:val="none" w:sz="0" w:space="0" w:color="auto"/>
                                <w:left w:val="none" w:sz="0" w:space="0" w:color="auto"/>
                                <w:bottom w:val="none" w:sz="0" w:space="0" w:color="auto"/>
                                <w:right w:val="none" w:sz="0" w:space="0" w:color="auto"/>
                              </w:divBdr>
                            </w:div>
                          </w:divsChild>
                        </w:div>
                        <w:div w:id="533228079">
                          <w:marLeft w:val="0"/>
                          <w:marRight w:val="0"/>
                          <w:marTop w:val="300"/>
                          <w:marBottom w:val="0"/>
                          <w:divBdr>
                            <w:top w:val="none" w:sz="0" w:space="0" w:color="auto"/>
                            <w:left w:val="none" w:sz="0" w:space="0" w:color="auto"/>
                            <w:bottom w:val="none" w:sz="0" w:space="0" w:color="auto"/>
                            <w:right w:val="none" w:sz="0" w:space="0" w:color="auto"/>
                          </w:divBdr>
                        </w:div>
                        <w:div w:id="6701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3464">
                  <w:marLeft w:val="0"/>
                  <w:marRight w:val="0"/>
                  <w:marTop w:val="0"/>
                  <w:marBottom w:val="0"/>
                  <w:divBdr>
                    <w:top w:val="none" w:sz="0" w:space="0" w:color="auto"/>
                    <w:left w:val="none" w:sz="0" w:space="0" w:color="auto"/>
                    <w:bottom w:val="none" w:sz="0" w:space="0" w:color="auto"/>
                    <w:right w:val="none" w:sz="0" w:space="0" w:color="auto"/>
                  </w:divBdr>
                  <w:divsChild>
                    <w:div w:id="940071655">
                      <w:marLeft w:val="0"/>
                      <w:marRight w:val="0"/>
                      <w:marTop w:val="0"/>
                      <w:marBottom w:val="0"/>
                      <w:divBdr>
                        <w:top w:val="none" w:sz="0" w:space="0" w:color="auto"/>
                        <w:left w:val="none" w:sz="0" w:space="0" w:color="auto"/>
                        <w:bottom w:val="none" w:sz="0" w:space="0" w:color="auto"/>
                        <w:right w:val="none" w:sz="0" w:space="0" w:color="auto"/>
                      </w:divBdr>
                      <w:divsChild>
                        <w:div w:id="185798886">
                          <w:marLeft w:val="0"/>
                          <w:marRight w:val="0"/>
                          <w:marTop w:val="300"/>
                          <w:marBottom w:val="0"/>
                          <w:divBdr>
                            <w:top w:val="none" w:sz="0" w:space="0" w:color="auto"/>
                            <w:left w:val="none" w:sz="0" w:space="0" w:color="auto"/>
                            <w:bottom w:val="none" w:sz="0" w:space="0" w:color="auto"/>
                            <w:right w:val="none" w:sz="0" w:space="0" w:color="auto"/>
                          </w:divBdr>
                        </w:div>
                        <w:div w:id="677124259">
                          <w:marLeft w:val="0"/>
                          <w:marRight w:val="0"/>
                          <w:marTop w:val="0"/>
                          <w:marBottom w:val="0"/>
                          <w:divBdr>
                            <w:top w:val="none" w:sz="0" w:space="0" w:color="auto"/>
                            <w:left w:val="none" w:sz="0" w:space="0" w:color="auto"/>
                            <w:bottom w:val="none" w:sz="0" w:space="0" w:color="auto"/>
                            <w:right w:val="none" w:sz="0" w:space="0" w:color="auto"/>
                          </w:divBdr>
                          <w:divsChild>
                            <w:div w:id="1326469493">
                              <w:marLeft w:val="0"/>
                              <w:marRight w:val="0"/>
                              <w:marTop w:val="0"/>
                              <w:marBottom w:val="0"/>
                              <w:divBdr>
                                <w:top w:val="none" w:sz="0" w:space="0" w:color="auto"/>
                                <w:left w:val="none" w:sz="0" w:space="0" w:color="auto"/>
                                <w:bottom w:val="none" w:sz="0" w:space="0" w:color="auto"/>
                                <w:right w:val="none" w:sz="0" w:space="0" w:color="auto"/>
                              </w:divBdr>
                            </w:div>
                          </w:divsChild>
                        </w:div>
                        <w:div w:id="11234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79488">
          <w:marLeft w:val="0"/>
          <w:marRight w:val="0"/>
          <w:marTop w:val="0"/>
          <w:marBottom w:val="0"/>
          <w:divBdr>
            <w:top w:val="none" w:sz="0" w:space="0" w:color="auto"/>
            <w:left w:val="none" w:sz="0" w:space="0" w:color="auto"/>
            <w:bottom w:val="none" w:sz="0" w:space="0" w:color="auto"/>
            <w:right w:val="none" w:sz="0" w:space="0" w:color="auto"/>
          </w:divBdr>
        </w:div>
        <w:div w:id="1293712211">
          <w:marLeft w:val="0"/>
          <w:marRight w:val="0"/>
          <w:marTop w:val="0"/>
          <w:marBottom w:val="0"/>
          <w:divBdr>
            <w:top w:val="none" w:sz="0" w:space="0" w:color="auto"/>
            <w:left w:val="none" w:sz="0" w:space="0" w:color="auto"/>
            <w:bottom w:val="none" w:sz="0" w:space="0" w:color="auto"/>
            <w:right w:val="none" w:sz="0" w:space="0" w:color="auto"/>
          </w:divBdr>
          <w:divsChild>
            <w:div w:id="1305695667">
              <w:marLeft w:val="0"/>
              <w:marRight w:val="0"/>
              <w:marTop w:val="0"/>
              <w:marBottom w:val="0"/>
              <w:divBdr>
                <w:top w:val="none" w:sz="0" w:space="0" w:color="auto"/>
                <w:left w:val="none" w:sz="0" w:space="0" w:color="auto"/>
                <w:bottom w:val="none" w:sz="0" w:space="0" w:color="auto"/>
                <w:right w:val="none" w:sz="0" w:space="0" w:color="auto"/>
              </w:divBdr>
              <w:divsChild>
                <w:div w:id="524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0217">
      <w:bodyDiv w:val="1"/>
      <w:marLeft w:val="0"/>
      <w:marRight w:val="0"/>
      <w:marTop w:val="0"/>
      <w:marBottom w:val="0"/>
      <w:divBdr>
        <w:top w:val="none" w:sz="0" w:space="0" w:color="auto"/>
        <w:left w:val="none" w:sz="0" w:space="0" w:color="auto"/>
        <w:bottom w:val="none" w:sz="0" w:space="0" w:color="auto"/>
        <w:right w:val="none" w:sz="0" w:space="0" w:color="auto"/>
      </w:divBdr>
    </w:div>
    <w:div w:id="1157844220">
      <w:marLeft w:val="0"/>
      <w:marRight w:val="0"/>
      <w:marTop w:val="0"/>
      <w:marBottom w:val="0"/>
      <w:divBdr>
        <w:top w:val="none" w:sz="0" w:space="0" w:color="auto"/>
        <w:left w:val="none" w:sz="0" w:space="0" w:color="auto"/>
        <w:bottom w:val="none" w:sz="0" w:space="0" w:color="auto"/>
        <w:right w:val="none" w:sz="0" w:space="0" w:color="auto"/>
      </w:divBdr>
    </w:div>
    <w:div w:id="1157844222">
      <w:marLeft w:val="0"/>
      <w:marRight w:val="0"/>
      <w:marTop w:val="0"/>
      <w:marBottom w:val="0"/>
      <w:divBdr>
        <w:top w:val="none" w:sz="0" w:space="0" w:color="auto"/>
        <w:left w:val="none" w:sz="0" w:space="0" w:color="auto"/>
        <w:bottom w:val="none" w:sz="0" w:space="0" w:color="auto"/>
        <w:right w:val="none" w:sz="0" w:space="0" w:color="auto"/>
      </w:divBdr>
      <w:divsChild>
        <w:div w:id="1157844216">
          <w:marLeft w:val="6"/>
          <w:marRight w:val="0"/>
          <w:marTop w:val="0"/>
          <w:marBottom w:val="0"/>
          <w:divBdr>
            <w:top w:val="none" w:sz="0" w:space="0" w:color="auto"/>
            <w:left w:val="none" w:sz="0" w:space="0" w:color="auto"/>
            <w:bottom w:val="none" w:sz="0" w:space="0" w:color="auto"/>
            <w:right w:val="none" w:sz="0" w:space="0" w:color="auto"/>
          </w:divBdr>
          <w:divsChild>
            <w:div w:id="1157844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844223">
      <w:marLeft w:val="0"/>
      <w:marRight w:val="0"/>
      <w:marTop w:val="0"/>
      <w:marBottom w:val="0"/>
      <w:divBdr>
        <w:top w:val="none" w:sz="0" w:space="0" w:color="auto"/>
        <w:left w:val="none" w:sz="0" w:space="0" w:color="auto"/>
        <w:bottom w:val="none" w:sz="0" w:space="0" w:color="auto"/>
        <w:right w:val="none" w:sz="0" w:space="0" w:color="auto"/>
      </w:divBdr>
    </w:div>
    <w:div w:id="1157844224">
      <w:marLeft w:val="0"/>
      <w:marRight w:val="0"/>
      <w:marTop w:val="0"/>
      <w:marBottom w:val="0"/>
      <w:divBdr>
        <w:top w:val="none" w:sz="0" w:space="0" w:color="auto"/>
        <w:left w:val="none" w:sz="0" w:space="0" w:color="auto"/>
        <w:bottom w:val="none" w:sz="0" w:space="0" w:color="auto"/>
        <w:right w:val="none" w:sz="0" w:space="0" w:color="auto"/>
      </w:divBdr>
      <w:divsChild>
        <w:div w:id="1157844218">
          <w:marLeft w:val="0"/>
          <w:marRight w:val="0"/>
          <w:marTop w:val="0"/>
          <w:marBottom w:val="0"/>
          <w:divBdr>
            <w:top w:val="none" w:sz="0" w:space="0" w:color="auto"/>
            <w:left w:val="none" w:sz="0" w:space="0" w:color="auto"/>
            <w:bottom w:val="none" w:sz="0" w:space="0" w:color="auto"/>
            <w:right w:val="none" w:sz="0" w:space="0" w:color="auto"/>
          </w:divBdr>
          <w:divsChild>
            <w:div w:id="11578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4227">
      <w:marLeft w:val="0"/>
      <w:marRight w:val="0"/>
      <w:marTop w:val="0"/>
      <w:marBottom w:val="0"/>
      <w:divBdr>
        <w:top w:val="none" w:sz="0" w:space="0" w:color="auto"/>
        <w:left w:val="none" w:sz="0" w:space="0" w:color="auto"/>
        <w:bottom w:val="none" w:sz="0" w:space="0" w:color="auto"/>
        <w:right w:val="none" w:sz="0" w:space="0" w:color="auto"/>
      </w:divBdr>
      <w:divsChild>
        <w:div w:id="1157844217">
          <w:marLeft w:val="0"/>
          <w:marRight w:val="0"/>
          <w:marTop w:val="0"/>
          <w:marBottom w:val="0"/>
          <w:divBdr>
            <w:top w:val="none" w:sz="0" w:space="0" w:color="auto"/>
            <w:left w:val="none" w:sz="0" w:space="0" w:color="auto"/>
            <w:bottom w:val="none" w:sz="0" w:space="0" w:color="auto"/>
            <w:right w:val="none" w:sz="0" w:space="0" w:color="auto"/>
          </w:divBdr>
        </w:div>
        <w:div w:id="1157844219">
          <w:marLeft w:val="0"/>
          <w:marRight w:val="0"/>
          <w:marTop w:val="0"/>
          <w:marBottom w:val="0"/>
          <w:divBdr>
            <w:top w:val="none" w:sz="0" w:space="0" w:color="auto"/>
            <w:left w:val="none" w:sz="0" w:space="0" w:color="auto"/>
            <w:bottom w:val="none" w:sz="0" w:space="0" w:color="auto"/>
            <w:right w:val="none" w:sz="0" w:space="0" w:color="auto"/>
          </w:divBdr>
        </w:div>
        <w:div w:id="1157844221">
          <w:marLeft w:val="0"/>
          <w:marRight w:val="0"/>
          <w:marTop w:val="0"/>
          <w:marBottom w:val="0"/>
          <w:divBdr>
            <w:top w:val="none" w:sz="0" w:space="0" w:color="auto"/>
            <w:left w:val="none" w:sz="0" w:space="0" w:color="auto"/>
            <w:bottom w:val="none" w:sz="0" w:space="0" w:color="auto"/>
            <w:right w:val="none" w:sz="0" w:space="0" w:color="auto"/>
          </w:divBdr>
        </w:div>
        <w:div w:id="1157844226">
          <w:marLeft w:val="0"/>
          <w:marRight w:val="0"/>
          <w:marTop w:val="0"/>
          <w:marBottom w:val="0"/>
          <w:divBdr>
            <w:top w:val="none" w:sz="0" w:space="0" w:color="auto"/>
            <w:left w:val="none" w:sz="0" w:space="0" w:color="auto"/>
            <w:bottom w:val="none" w:sz="0" w:space="0" w:color="auto"/>
            <w:right w:val="none" w:sz="0" w:space="0" w:color="auto"/>
          </w:divBdr>
        </w:div>
      </w:divsChild>
    </w:div>
    <w:div w:id="1157844250">
      <w:marLeft w:val="0"/>
      <w:marRight w:val="0"/>
      <w:marTop w:val="0"/>
      <w:marBottom w:val="0"/>
      <w:divBdr>
        <w:top w:val="none" w:sz="0" w:space="0" w:color="auto"/>
        <w:left w:val="none" w:sz="0" w:space="0" w:color="auto"/>
        <w:bottom w:val="none" w:sz="0" w:space="0" w:color="auto"/>
        <w:right w:val="none" w:sz="0" w:space="0" w:color="auto"/>
      </w:divBdr>
    </w:div>
    <w:div w:id="1157844273">
      <w:marLeft w:val="0"/>
      <w:marRight w:val="0"/>
      <w:marTop w:val="0"/>
      <w:marBottom w:val="0"/>
      <w:divBdr>
        <w:top w:val="none" w:sz="0" w:space="0" w:color="auto"/>
        <w:left w:val="none" w:sz="0" w:space="0" w:color="auto"/>
        <w:bottom w:val="none" w:sz="0" w:space="0" w:color="auto"/>
        <w:right w:val="none" w:sz="0" w:space="0" w:color="auto"/>
      </w:divBdr>
      <w:divsChild>
        <w:div w:id="1157844232">
          <w:marLeft w:val="0"/>
          <w:marRight w:val="0"/>
          <w:marTop w:val="0"/>
          <w:marBottom w:val="0"/>
          <w:divBdr>
            <w:top w:val="none" w:sz="0" w:space="0" w:color="auto"/>
            <w:left w:val="none" w:sz="0" w:space="0" w:color="auto"/>
            <w:bottom w:val="none" w:sz="0" w:space="0" w:color="auto"/>
            <w:right w:val="none" w:sz="0" w:space="0" w:color="auto"/>
          </w:divBdr>
        </w:div>
        <w:div w:id="1157844243">
          <w:marLeft w:val="0"/>
          <w:marRight w:val="0"/>
          <w:marTop w:val="0"/>
          <w:marBottom w:val="0"/>
          <w:divBdr>
            <w:top w:val="none" w:sz="0" w:space="0" w:color="auto"/>
            <w:left w:val="none" w:sz="0" w:space="0" w:color="auto"/>
            <w:bottom w:val="none" w:sz="0" w:space="0" w:color="auto"/>
            <w:right w:val="none" w:sz="0" w:space="0" w:color="auto"/>
          </w:divBdr>
        </w:div>
        <w:div w:id="1157844244">
          <w:marLeft w:val="0"/>
          <w:marRight w:val="0"/>
          <w:marTop w:val="0"/>
          <w:marBottom w:val="0"/>
          <w:divBdr>
            <w:top w:val="none" w:sz="0" w:space="0" w:color="auto"/>
            <w:left w:val="none" w:sz="0" w:space="0" w:color="auto"/>
            <w:bottom w:val="none" w:sz="0" w:space="0" w:color="auto"/>
            <w:right w:val="none" w:sz="0" w:space="0" w:color="auto"/>
          </w:divBdr>
        </w:div>
        <w:div w:id="1157844245">
          <w:marLeft w:val="0"/>
          <w:marRight w:val="0"/>
          <w:marTop w:val="0"/>
          <w:marBottom w:val="0"/>
          <w:divBdr>
            <w:top w:val="none" w:sz="0" w:space="0" w:color="auto"/>
            <w:left w:val="none" w:sz="0" w:space="0" w:color="auto"/>
            <w:bottom w:val="none" w:sz="0" w:space="0" w:color="auto"/>
            <w:right w:val="none" w:sz="0" w:space="0" w:color="auto"/>
          </w:divBdr>
        </w:div>
        <w:div w:id="1157844249">
          <w:marLeft w:val="0"/>
          <w:marRight w:val="0"/>
          <w:marTop w:val="0"/>
          <w:marBottom w:val="0"/>
          <w:divBdr>
            <w:top w:val="none" w:sz="0" w:space="0" w:color="auto"/>
            <w:left w:val="none" w:sz="0" w:space="0" w:color="auto"/>
            <w:bottom w:val="none" w:sz="0" w:space="0" w:color="auto"/>
            <w:right w:val="none" w:sz="0" w:space="0" w:color="auto"/>
          </w:divBdr>
        </w:div>
        <w:div w:id="1157844252">
          <w:marLeft w:val="0"/>
          <w:marRight w:val="0"/>
          <w:marTop w:val="0"/>
          <w:marBottom w:val="0"/>
          <w:divBdr>
            <w:top w:val="none" w:sz="0" w:space="0" w:color="auto"/>
            <w:left w:val="none" w:sz="0" w:space="0" w:color="auto"/>
            <w:bottom w:val="none" w:sz="0" w:space="0" w:color="auto"/>
            <w:right w:val="none" w:sz="0" w:space="0" w:color="auto"/>
          </w:divBdr>
        </w:div>
        <w:div w:id="1157844256">
          <w:marLeft w:val="0"/>
          <w:marRight w:val="0"/>
          <w:marTop w:val="0"/>
          <w:marBottom w:val="0"/>
          <w:divBdr>
            <w:top w:val="none" w:sz="0" w:space="0" w:color="auto"/>
            <w:left w:val="none" w:sz="0" w:space="0" w:color="auto"/>
            <w:bottom w:val="none" w:sz="0" w:space="0" w:color="auto"/>
            <w:right w:val="none" w:sz="0" w:space="0" w:color="auto"/>
          </w:divBdr>
        </w:div>
        <w:div w:id="1157844259">
          <w:marLeft w:val="0"/>
          <w:marRight w:val="0"/>
          <w:marTop w:val="0"/>
          <w:marBottom w:val="0"/>
          <w:divBdr>
            <w:top w:val="none" w:sz="0" w:space="0" w:color="auto"/>
            <w:left w:val="none" w:sz="0" w:space="0" w:color="auto"/>
            <w:bottom w:val="none" w:sz="0" w:space="0" w:color="auto"/>
            <w:right w:val="none" w:sz="0" w:space="0" w:color="auto"/>
          </w:divBdr>
        </w:div>
        <w:div w:id="1157844263">
          <w:marLeft w:val="0"/>
          <w:marRight w:val="0"/>
          <w:marTop w:val="0"/>
          <w:marBottom w:val="0"/>
          <w:divBdr>
            <w:top w:val="none" w:sz="0" w:space="0" w:color="auto"/>
            <w:left w:val="none" w:sz="0" w:space="0" w:color="auto"/>
            <w:bottom w:val="none" w:sz="0" w:space="0" w:color="auto"/>
            <w:right w:val="none" w:sz="0" w:space="0" w:color="auto"/>
          </w:divBdr>
        </w:div>
        <w:div w:id="1157844266">
          <w:marLeft w:val="0"/>
          <w:marRight w:val="0"/>
          <w:marTop w:val="0"/>
          <w:marBottom w:val="0"/>
          <w:divBdr>
            <w:top w:val="none" w:sz="0" w:space="0" w:color="auto"/>
            <w:left w:val="none" w:sz="0" w:space="0" w:color="auto"/>
            <w:bottom w:val="none" w:sz="0" w:space="0" w:color="auto"/>
            <w:right w:val="none" w:sz="0" w:space="0" w:color="auto"/>
          </w:divBdr>
          <w:divsChild>
            <w:div w:id="1157844351">
              <w:marLeft w:val="0"/>
              <w:marRight w:val="0"/>
              <w:marTop w:val="0"/>
              <w:marBottom w:val="0"/>
              <w:divBdr>
                <w:top w:val="none" w:sz="0" w:space="0" w:color="auto"/>
                <w:left w:val="none" w:sz="0" w:space="0" w:color="auto"/>
                <w:bottom w:val="none" w:sz="0" w:space="0" w:color="auto"/>
                <w:right w:val="none" w:sz="0" w:space="0" w:color="auto"/>
              </w:divBdr>
            </w:div>
          </w:divsChild>
        </w:div>
        <w:div w:id="1157844270">
          <w:marLeft w:val="0"/>
          <w:marRight w:val="0"/>
          <w:marTop w:val="0"/>
          <w:marBottom w:val="0"/>
          <w:divBdr>
            <w:top w:val="none" w:sz="0" w:space="0" w:color="auto"/>
            <w:left w:val="none" w:sz="0" w:space="0" w:color="auto"/>
            <w:bottom w:val="none" w:sz="0" w:space="0" w:color="auto"/>
            <w:right w:val="none" w:sz="0" w:space="0" w:color="auto"/>
          </w:divBdr>
        </w:div>
        <w:div w:id="1157844278">
          <w:marLeft w:val="0"/>
          <w:marRight w:val="0"/>
          <w:marTop w:val="0"/>
          <w:marBottom w:val="0"/>
          <w:divBdr>
            <w:top w:val="none" w:sz="0" w:space="0" w:color="auto"/>
            <w:left w:val="none" w:sz="0" w:space="0" w:color="auto"/>
            <w:bottom w:val="none" w:sz="0" w:space="0" w:color="auto"/>
            <w:right w:val="none" w:sz="0" w:space="0" w:color="auto"/>
          </w:divBdr>
        </w:div>
        <w:div w:id="1157844279">
          <w:marLeft w:val="0"/>
          <w:marRight w:val="0"/>
          <w:marTop w:val="0"/>
          <w:marBottom w:val="0"/>
          <w:divBdr>
            <w:top w:val="none" w:sz="0" w:space="0" w:color="auto"/>
            <w:left w:val="none" w:sz="0" w:space="0" w:color="auto"/>
            <w:bottom w:val="none" w:sz="0" w:space="0" w:color="auto"/>
            <w:right w:val="none" w:sz="0" w:space="0" w:color="auto"/>
          </w:divBdr>
        </w:div>
        <w:div w:id="1157844281">
          <w:marLeft w:val="0"/>
          <w:marRight w:val="0"/>
          <w:marTop w:val="0"/>
          <w:marBottom w:val="0"/>
          <w:divBdr>
            <w:top w:val="none" w:sz="0" w:space="0" w:color="auto"/>
            <w:left w:val="none" w:sz="0" w:space="0" w:color="auto"/>
            <w:bottom w:val="none" w:sz="0" w:space="0" w:color="auto"/>
            <w:right w:val="none" w:sz="0" w:space="0" w:color="auto"/>
          </w:divBdr>
        </w:div>
        <w:div w:id="1157844283">
          <w:marLeft w:val="0"/>
          <w:marRight w:val="0"/>
          <w:marTop w:val="0"/>
          <w:marBottom w:val="0"/>
          <w:divBdr>
            <w:top w:val="none" w:sz="0" w:space="0" w:color="auto"/>
            <w:left w:val="none" w:sz="0" w:space="0" w:color="auto"/>
            <w:bottom w:val="none" w:sz="0" w:space="0" w:color="auto"/>
            <w:right w:val="none" w:sz="0" w:space="0" w:color="auto"/>
          </w:divBdr>
        </w:div>
        <w:div w:id="1157844285">
          <w:marLeft w:val="0"/>
          <w:marRight w:val="0"/>
          <w:marTop w:val="0"/>
          <w:marBottom w:val="0"/>
          <w:divBdr>
            <w:top w:val="none" w:sz="0" w:space="0" w:color="auto"/>
            <w:left w:val="none" w:sz="0" w:space="0" w:color="auto"/>
            <w:bottom w:val="none" w:sz="0" w:space="0" w:color="auto"/>
            <w:right w:val="none" w:sz="0" w:space="0" w:color="auto"/>
          </w:divBdr>
        </w:div>
        <w:div w:id="1157844290">
          <w:marLeft w:val="0"/>
          <w:marRight w:val="0"/>
          <w:marTop w:val="0"/>
          <w:marBottom w:val="0"/>
          <w:divBdr>
            <w:top w:val="none" w:sz="0" w:space="0" w:color="auto"/>
            <w:left w:val="none" w:sz="0" w:space="0" w:color="auto"/>
            <w:bottom w:val="none" w:sz="0" w:space="0" w:color="auto"/>
            <w:right w:val="none" w:sz="0" w:space="0" w:color="auto"/>
          </w:divBdr>
        </w:div>
        <w:div w:id="1157844296">
          <w:marLeft w:val="0"/>
          <w:marRight w:val="0"/>
          <w:marTop w:val="0"/>
          <w:marBottom w:val="0"/>
          <w:divBdr>
            <w:top w:val="none" w:sz="0" w:space="0" w:color="auto"/>
            <w:left w:val="none" w:sz="0" w:space="0" w:color="auto"/>
            <w:bottom w:val="none" w:sz="0" w:space="0" w:color="auto"/>
            <w:right w:val="none" w:sz="0" w:space="0" w:color="auto"/>
          </w:divBdr>
        </w:div>
        <w:div w:id="1157844312">
          <w:marLeft w:val="0"/>
          <w:marRight w:val="0"/>
          <w:marTop w:val="0"/>
          <w:marBottom w:val="0"/>
          <w:divBdr>
            <w:top w:val="none" w:sz="0" w:space="0" w:color="auto"/>
            <w:left w:val="none" w:sz="0" w:space="0" w:color="auto"/>
            <w:bottom w:val="none" w:sz="0" w:space="0" w:color="auto"/>
            <w:right w:val="none" w:sz="0" w:space="0" w:color="auto"/>
          </w:divBdr>
        </w:div>
        <w:div w:id="1157844314">
          <w:marLeft w:val="0"/>
          <w:marRight w:val="0"/>
          <w:marTop w:val="0"/>
          <w:marBottom w:val="0"/>
          <w:divBdr>
            <w:top w:val="none" w:sz="0" w:space="0" w:color="auto"/>
            <w:left w:val="none" w:sz="0" w:space="0" w:color="auto"/>
            <w:bottom w:val="none" w:sz="0" w:space="0" w:color="auto"/>
            <w:right w:val="none" w:sz="0" w:space="0" w:color="auto"/>
          </w:divBdr>
        </w:div>
        <w:div w:id="1157844323">
          <w:marLeft w:val="0"/>
          <w:marRight w:val="0"/>
          <w:marTop w:val="0"/>
          <w:marBottom w:val="0"/>
          <w:divBdr>
            <w:top w:val="none" w:sz="0" w:space="0" w:color="auto"/>
            <w:left w:val="none" w:sz="0" w:space="0" w:color="auto"/>
            <w:bottom w:val="none" w:sz="0" w:space="0" w:color="auto"/>
            <w:right w:val="none" w:sz="0" w:space="0" w:color="auto"/>
          </w:divBdr>
        </w:div>
        <w:div w:id="1157844335">
          <w:marLeft w:val="0"/>
          <w:marRight w:val="0"/>
          <w:marTop w:val="0"/>
          <w:marBottom w:val="0"/>
          <w:divBdr>
            <w:top w:val="none" w:sz="0" w:space="0" w:color="auto"/>
            <w:left w:val="none" w:sz="0" w:space="0" w:color="auto"/>
            <w:bottom w:val="none" w:sz="0" w:space="0" w:color="auto"/>
            <w:right w:val="none" w:sz="0" w:space="0" w:color="auto"/>
          </w:divBdr>
        </w:div>
        <w:div w:id="1157844340">
          <w:marLeft w:val="0"/>
          <w:marRight w:val="0"/>
          <w:marTop w:val="0"/>
          <w:marBottom w:val="0"/>
          <w:divBdr>
            <w:top w:val="none" w:sz="0" w:space="0" w:color="auto"/>
            <w:left w:val="none" w:sz="0" w:space="0" w:color="auto"/>
            <w:bottom w:val="none" w:sz="0" w:space="0" w:color="auto"/>
            <w:right w:val="none" w:sz="0" w:space="0" w:color="auto"/>
          </w:divBdr>
        </w:div>
        <w:div w:id="1157844345">
          <w:marLeft w:val="0"/>
          <w:marRight w:val="0"/>
          <w:marTop w:val="0"/>
          <w:marBottom w:val="0"/>
          <w:divBdr>
            <w:top w:val="none" w:sz="0" w:space="0" w:color="auto"/>
            <w:left w:val="none" w:sz="0" w:space="0" w:color="auto"/>
            <w:bottom w:val="none" w:sz="0" w:space="0" w:color="auto"/>
            <w:right w:val="none" w:sz="0" w:space="0" w:color="auto"/>
          </w:divBdr>
        </w:div>
        <w:div w:id="1157844347">
          <w:marLeft w:val="0"/>
          <w:marRight w:val="0"/>
          <w:marTop w:val="0"/>
          <w:marBottom w:val="0"/>
          <w:divBdr>
            <w:top w:val="none" w:sz="0" w:space="0" w:color="auto"/>
            <w:left w:val="none" w:sz="0" w:space="0" w:color="auto"/>
            <w:bottom w:val="none" w:sz="0" w:space="0" w:color="auto"/>
            <w:right w:val="none" w:sz="0" w:space="0" w:color="auto"/>
          </w:divBdr>
        </w:div>
        <w:div w:id="1157844348">
          <w:marLeft w:val="0"/>
          <w:marRight w:val="0"/>
          <w:marTop w:val="0"/>
          <w:marBottom w:val="0"/>
          <w:divBdr>
            <w:top w:val="none" w:sz="0" w:space="0" w:color="auto"/>
            <w:left w:val="none" w:sz="0" w:space="0" w:color="auto"/>
            <w:bottom w:val="none" w:sz="0" w:space="0" w:color="auto"/>
            <w:right w:val="none" w:sz="0" w:space="0" w:color="auto"/>
          </w:divBdr>
        </w:div>
        <w:div w:id="1157844349">
          <w:marLeft w:val="0"/>
          <w:marRight w:val="0"/>
          <w:marTop w:val="0"/>
          <w:marBottom w:val="0"/>
          <w:divBdr>
            <w:top w:val="none" w:sz="0" w:space="0" w:color="auto"/>
            <w:left w:val="none" w:sz="0" w:space="0" w:color="auto"/>
            <w:bottom w:val="none" w:sz="0" w:space="0" w:color="auto"/>
            <w:right w:val="none" w:sz="0" w:space="0" w:color="auto"/>
          </w:divBdr>
        </w:div>
        <w:div w:id="1157844361">
          <w:marLeft w:val="0"/>
          <w:marRight w:val="0"/>
          <w:marTop w:val="0"/>
          <w:marBottom w:val="0"/>
          <w:divBdr>
            <w:top w:val="none" w:sz="0" w:space="0" w:color="auto"/>
            <w:left w:val="none" w:sz="0" w:space="0" w:color="auto"/>
            <w:bottom w:val="none" w:sz="0" w:space="0" w:color="auto"/>
            <w:right w:val="none" w:sz="0" w:space="0" w:color="auto"/>
          </w:divBdr>
        </w:div>
        <w:div w:id="1157844367">
          <w:marLeft w:val="0"/>
          <w:marRight w:val="0"/>
          <w:marTop w:val="0"/>
          <w:marBottom w:val="0"/>
          <w:divBdr>
            <w:top w:val="none" w:sz="0" w:space="0" w:color="auto"/>
            <w:left w:val="none" w:sz="0" w:space="0" w:color="auto"/>
            <w:bottom w:val="none" w:sz="0" w:space="0" w:color="auto"/>
            <w:right w:val="none" w:sz="0" w:space="0" w:color="auto"/>
          </w:divBdr>
        </w:div>
        <w:div w:id="1157844370">
          <w:marLeft w:val="0"/>
          <w:marRight w:val="0"/>
          <w:marTop w:val="0"/>
          <w:marBottom w:val="0"/>
          <w:divBdr>
            <w:top w:val="none" w:sz="0" w:space="0" w:color="auto"/>
            <w:left w:val="none" w:sz="0" w:space="0" w:color="auto"/>
            <w:bottom w:val="none" w:sz="0" w:space="0" w:color="auto"/>
            <w:right w:val="none" w:sz="0" w:space="0" w:color="auto"/>
          </w:divBdr>
        </w:div>
        <w:div w:id="1157844377">
          <w:marLeft w:val="0"/>
          <w:marRight w:val="0"/>
          <w:marTop w:val="0"/>
          <w:marBottom w:val="0"/>
          <w:divBdr>
            <w:top w:val="none" w:sz="0" w:space="0" w:color="auto"/>
            <w:left w:val="none" w:sz="0" w:space="0" w:color="auto"/>
            <w:bottom w:val="none" w:sz="0" w:space="0" w:color="auto"/>
            <w:right w:val="none" w:sz="0" w:space="0" w:color="auto"/>
          </w:divBdr>
        </w:div>
        <w:div w:id="1157844378">
          <w:marLeft w:val="0"/>
          <w:marRight w:val="0"/>
          <w:marTop w:val="0"/>
          <w:marBottom w:val="0"/>
          <w:divBdr>
            <w:top w:val="none" w:sz="0" w:space="0" w:color="auto"/>
            <w:left w:val="none" w:sz="0" w:space="0" w:color="auto"/>
            <w:bottom w:val="none" w:sz="0" w:space="0" w:color="auto"/>
            <w:right w:val="none" w:sz="0" w:space="0" w:color="auto"/>
          </w:divBdr>
        </w:div>
        <w:div w:id="1157844379">
          <w:marLeft w:val="0"/>
          <w:marRight w:val="0"/>
          <w:marTop w:val="0"/>
          <w:marBottom w:val="0"/>
          <w:divBdr>
            <w:top w:val="none" w:sz="0" w:space="0" w:color="auto"/>
            <w:left w:val="none" w:sz="0" w:space="0" w:color="auto"/>
            <w:bottom w:val="none" w:sz="0" w:space="0" w:color="auto"/>
            <w:right w:val="none" w:sz="0" w:space="0" w:color="auto"/>
          </w:divBdr>
        </w:div>
        <w:div w:id="1157844390">
          <w:marLeft w:val="0"/>
          <w:marRight w:val="0"/>
          <w:marTop w:val="0"/>
          <w:marBottom w:val="0"/>
          <w:divBdr>
            <w:top w:val="none" w:sz="0" w:space="0" w:color="auto"/>
            <w:left w:val="none" w:sz="0" w:space="0" w:color="auto"/>
            <w:bottom w:val="none" w:sz="0" w:space="0" w:color="auto"/>
            <w:right w:val="none" w:sz="0" w:space="0" w:color="auto"/>
          </w:divBdr>
        </w:div>
        <w:div w:id="1157844393">
          <w:marLeft w:val="0"/>
          <w:marRight w:val="0"/>
          <w:marTop w:val="0"/>
          <w:marBottom w:val="0"/>
          <w:divBdr>
            <w:top w:val="none" w:sz="0" w:space="0" w:color="auto"/>
            <w:left w:val="none" w:sz="0" w:space="0" w:color="auto"/>
            <w:bottom w:val="none" w:sz="0" w:space="0" w:color="auto"/>
            <w:right w:val="none" w:sz="0" w:space="0" w:color="auto"/>
          </w:divBdr>
        </w:div>
        <w:div w:id="1157844394">
          <w:marLeft w:val="0"/>
          <w:marRight w:val="0"/>
          <w:marTop w:val="0"/>
          <w:marBottom w:val="0"/>
          <w:divBdr>
            <w:top w:val="none" w:sz="0" w:space="0" w:color="auto"/>
            <w:left w:val="none" w:sz="0" w:space="0" w:color="auto"/>
            <w:bottom w:val="none" w:sz="0" w:space="0" w:color="auto"/>
            <w:right w:val="none" w:sz="0" w:space="0" w:color="auto"/>
          </w:divBdr>
        </w:div>
        <w:div w:id="1157844395">
          <w:marLeft w:val="0"/>
          <w:marRight w:val="0"/>
          <w:marTop w:val="0"/>
          <w:marBottom w:val="0"/>
          <w:divBdr>
            <w:top w:val="none" w:sz="0" w:space="0" w:color="auto"/>
            <w:left w:val="none" w:sz="0" w:space="0" w:color="auto"/>
            <w:bottom w:val="none" w:sz="0" w:space="0" w:color="auto"/>
            <w:right w:val="none" w:sz="0" w:space="0" w:color="auto"/>
          </w:divBdr>
        </w:div>
        <w:div w:id="1157844399">
          <w:marLeft w:val="0"/>
          <w:marRight w:val="0"/>
          <w:marTop w:val="0"/>
          <w:marBottom w:val="0"/>
          <w:divBdr>
            <w:top w:val="none" w:sz="0" w:space="0" w:color="auto"/>
            <w:left w:val="none" w:sz="0" w:space="0" w:color="auto"/>
            <w:bottom w:val="none" w:sz="0" w:space="0" w:color="auto"/>
            <w:right w:val="none" w:sz="0" w:space="0" w:color="auto"/>
          </w:divBdr>
        </w:div>
        <w:div w:id="1157844401">
          <w:marLeft w:val="0"/>
          <w:marRight w:val="0"/>
          <w:marTop w:val="0"/>
          <w:marBottom w:val="0"/>
          <w:divBdr>
            <w:top w:val="none" w:sz="0" w:space="0" w:color="auto"/>
            <w:left w:val="none" w:sz="0" w:space="0" w:color="auto"/>
            <w:bottom w:val="none" w:sz="0" w:space="0" w:color="auto"/>
            <w:right w:val="none" w:sz="0" w:space="0" w:color="auto"/>
          </w:divBdr>
        </w:div>
        <w:div w:id="1157844403">
          <w:marLeft w:val="0"/>
          <w:marRight w:val="0"/>
          <w:marTop w:val="0"/>
          <w:marBottom w:val="0"/>
          <w:divBdr>
            <w:top w:val="none" w:sz="0" w:space="0" w:color="auto"/>
            <w:left w:val="none" w:sz="0" w:space="0" w:color="auto"/>
            <w:bottom w:val="none" w:sz="0" w:space="0" w:color="auto"/>
            <w:right w:val="none" w:sz="0" w:space="0" w:color="auto"/>
          </w:divBdr>
        </w:div>
        <w:div w:id="1157844412">
          <w:marLeft w:val="0"/>
          <w:marRight w:val="0"/>
          <w:marTop w:val="0"/>
          <w:marBottom w:val="0"/>
          <w:divBdr>
            <w:top w:val="none" w:sz="0" w:space="0" w:color="auto"/>
            <w:left w:val="none" w:sz="0" w:space="0" w:color="auto"/>
            <w:bottom w:val="none" w:sz="0" w:space="0" w:color="auto"/>
            <w:right w:val="none" w:sz="0" w:space="0" w:color="auto"/>
          </w:divBdr>
        </w:div>
        <w:div w:id="1157844414">
          <w:marLeft w:val="0"/>
          <w:marRight w:val="0"/>
          <w:marTop w:val="0"/>
          <w:marBottom w:val="0"/>
          <w:divBdr>
            <w:top w:val="none" w:sz="0" w:space="0" w:color="auto"/>
            <w:left w:val="none" w:sz="0" w:space="0" w:color="auto"/>
            <w:bottom w:val="none" w:sz="0" w:space="0" w:color="auto"/>
            <w:right w:val="none" w:sz="0" w:space="0" w:color="auto"/>
          </w:divBdr>
        </w:div>
        <w:div w:id="1157844415">
          <w:marLeft w:val="0"/>
          <w:marRight w:val="0"/>
          <w:marTop w:val="0"/>
          <w:marBottom w:val="0"/>
          <w:divBdr>
            <w:top w:val="none" w:sz="0" w:space="0" w:color="auto"/>
            <w:left w:val="none" w:sz="0" w:space="0" w:color="auto"/>
            <w:bottom w:val="none" w:sz="0" w:space="0" w:color="auto"/>
            <w:right w:val="none" w:sz="0" w:space="0" w:color="auto"/>
          </w:divBdr>
        </w:div>
        <w:div w:id="1157844440">
          <w:marLeft w:val="0"/>
          <w:marRight w:val="0"/>
          <w:marTop w:val="0"/>
          <w:marBottom w:val="0"/>
          <w:divBdr>
            <w:top w:val="none" w:sz="0" w:space="0" w:color="auto"/>
            <w:left w:val="none" w:sz="0" w:space="0" w:color="auto"/>
            <w:bottom w:val="none" w:sz="0" w:space="0" w:color="auto"/>
            <w:right w:val="none" w:sz="0" w:space="0" w:color="auto"/>
          </w:divBdr>
        </w:div>
        <w:div w:id="1157844462">
          <w:marLeft w:val="0"/>
          <w:marRight w:val="0"/>
          <w:marTop w:val="0"/>
          <w:marBottom w:val="0"/>
          <w:divBdr>
            <w:top w:val="none" w:sz="0" w:space="0" w:color="auto"/>
            <w:left w:val="none" w:sz="0" w:space="0" w:color="auto"/>
            <w:bottom w:val="none" w:sz="0" w:space="0" w:color="auto"/>
            <w:right w:val="none" w:sz="0" w:space="0" w:color="auto"/>
          </w:divBdr>
        </w:div>
      </w:divsChild>
    </w:div>
    <w:div w:id="1157844289">
      <w:marLeft w:val="0"/>
      <w:marRight w:val="0"/>
      <w:marTop w:val="0"/>
      <w:marBottom w:val="0"/>
      <w:divBdr>
        <w:top w:val="none" w:sz="0" w:space="0" w:color="auto"/>
        <w:left w:val="none" w:sz="0" w:space="0" w:color="auto"/>
        <w:bottom w:val="none" w:sz="0" w:space="0" w:color="auto"/>
        <w:right w:val="none" w:sz="0" w:space="0" w:color="auto"/>
      </w:divBdr>
    </w:div>
    <w:div w:id="1157844294">
      <w:marLeft w:val="0"/>
      <w:marRight w:val="0"/>
      <w:marTop w:val="0"/>
      <w:marBottom w:val="0"/>
      <w:divBdr>
        <w:top w:val="none" w:sz="0" w:space="0" w:color="auto"/>
        <w:left w:val="none" w:sz="0" w:space="0" w:color="auto"/>
        <w:bottom w:val="none" w:sz="0" w:space="0" w:color="auto"/>
        <w:right w:val="none" w:sz="0" w:space="0" w:color="auto"/>
      </w:divBdr>
      <w:divsChild>
        <w:div w:id="1157844299">
          <w:marLeft w:val="0"/>
          <w:marRight w:val="0"/>
          <w:marTop w:val="0"/>
          <w:marBottom w:val="0"/>
          <w:divBdr>
            <w:top w:val="none" w:sz="0" w:space="0" w:color="auto"/>
            <w:left w:val="none" w:sz="0" w:space="0" w:color="auto"/>
            <w:bottom w:val="none" w:sz="0" w:space="0" w:color="auto"/>
            <w:right w:val="none" w:sz="0" w:space="0" w:color="auto"/>
          </w:divBdr>
        </w:div>
      </w:divsChild>
    </w:div>
    <w:div w:id="1157844297">
      <w:marLeft w:val="0"/>
      <w:marRight w:val="0"/>
      <w:marTop w:val="0"/>
      <w:marBottom w:val="0"/>
      <w:divBdr>
        <w:top w:val="none" w:sz="0" w:space="0" w:color="auto"/>
        <w:left w:val="none" w:sz="0" w:space="0" w:color="auto"/>
        <w:bottom w:val="none" w:sz="0" w:space="0" w:color="auto"/>
        <w:right w:val="none" w:sz="0" w:space="0" w:color="auto"/>
      </w:divBdr>
    </w:div>
    <w:div w:id="1157844368">
      <w:marLeft w:val="0"/>
      <w:marRight w:val="0"/>
      <w:marTop w:val="0"/>
      <w:marBottom w:val="0"/>
      <w:divBdr>
        <w:top w:val="none" w:sz="0" w:space="0" w:color="auto"/>
        <w:left w:val="none" w:sz="0" w:space="0" w:color="auto"/>
        <w:bottom w:val="none" w:sz="0" w:space="0" w:color="auto"/>
        <w:right w:val="none" w:sz="0" w:space="0" w:color="auto"/>
      </w:divBdr>
      <w:divsChild>
        <w:div w:id="1157844230">
          <w:marLeft w:val="0"/>
          <w:marRight w:val="0"/>
          <w:marTop w:val="0"/>
          <w:marBottom w:val="0"/>
          <w:divBdr>
            <w:top w:val="none" w:sz="0" w:space="0" w:color="auto"/>
            <w:left w:val="none" w:sz="0" w:space="0" w:color="auto"/>
            <w:bottom w:val="none" w:sz="0" w:space="0" w:color="auto"/>
            <w:right w:val="none" w:sz="0" w:space="0" w:color="auto"/>
          </w:divBdr>
          <w:divsChild>
            <w:div w:id="1157844324">
              <w:marLeft w:val="0"/>
              <w:marRight w:val="-41"/>
              <w:marTop w:val="0"/>
              <w:marBottom w:val="0"/>
              <w:divBdr>
                <w:top w:val="none" w:sz="0" w:space="0" w:color="auto"/>
                <w:left w:val="none" w:sz="0" w:space="0" w:color="auto"/>
                <w:bottom w:val="none" w:sz="0" w:space="0" w:color="auto"/>
                <w:right w:val="none" w:sz="0" w:space="0" w:color="auto"/>
              </w:divBdr>
            </w:div>
          </w:divsChild>
        </w:div>
        <w:div w:id="1157844236">
          <w:marLeft w:val="0"/>
          <w:marRight w:val="0"/>
          <w:marTop w:val="0"/>
          <w:marBottom w:val="0"/>
          <w:divBdr>
            <w:top w:val="none" w:sz="0" w:space="0" w:color="auto"/>
            <w:left w:val="none" w:sz="0" w:space="0" w:color="auto"/>
            <w:bottom w:val="none" w:sz="0" w:space="0" w:color="auto"/>
            <w:right w:val="none" w:sz="0" w:space="0" w:color="auto"/>
          </w:divBdr>
          <w:divsChild>
            <w:div w:id="1157844417">
              <w:marLeft w:val="0"/>
              <w:marRight w:val="0"/>
              <w:marTop w:val="0"/>
              <w:marBottom w:val="0"/>
              <w:divBdr>
                <w:top w:val="none" w:sz="0" w:space="0" w:color="auto"/>
                <w:left w:val="none" w:sz="0" w:space="0" w:color="auto"/>
                <w:bottom w:val="none" w:sz="0" w:space="0" w:color="auto"/>
                <w:right w:val="none" w:sz="0" w:space="0" w:color="auto"/>
              </w:divBdr>
              <w:divsChild>
                <w:div w:id="1157844316">
                  <w:marLeft w:val="0"/>
                  <w:marRight w:val="0"/>
                  <w:marTop w:val="0"/>
                  <w:marBottom w:val="0"/>
                  <w:divBdr>
                    <w:top w:val="none" w:sz="0" w:space="0" w:color="auto"/>
                    <w:left w:val="none" w:sz="0" w:space="0" w:color="auto"/>
                    <w:bottom w:val="none" w:sz="0" w:space="0" w:color="auto"/>
                    <w:right w:val="none" w:sz="0" w:space="0" w:color="auto"/>
                  </w:divBdr>
                </w:div>
                <w:div w:id="1157844326">
                  <w:marLeft w:val="180"/>
                  <w:marRight w:val="-31"/>
                  <w:marTop w:val="0"/>
                  <w:marBottom w:val="0"/>
                  <w:divBdr>
                    <w:top w:val="none" w:sz="0" w:space="0" w:color="auto"/>
                    <w:left w:val="none" w:sz="0" w:space="0" w:color="auto"/>
                    <w:bottom w:val="none" w:sz="0" w:space="0" w:color="auto"/>
                    <w:right w:val="none" w:sz="0" w:space="0" w:color="auto"/>
                  </w:divBdr>
                </w:div>
                <w:div w:id="1157844356">
                  <w:marLeft w:val="180"/>
                  <w:marRight w:val="-20"/>
                  <w:marTop w:val="0"/>
                  <w:marBottom w:val="0"/>
                  <w:divBdr>
                    <w:top w:val="none" w:sz="0" w:space="0" w:color="auto"/>
                    <w:left w:val="none" w:sz="0" w:space="0" w:color="auto"/>
                    <w:bottom w:val="none" w:sz="0" w:space="0" w:color="auto"/>
                    <w:right w:val="none" w:sz="0" w:space="0" w:color="auto"/>
                  </w:divBdr>
                </w:div>
                <w:div w:id="1157844411">
                  <w:marLeft w:val="0"/>
                  <w:marRight w:val="0"/>
                  <w:marTop w:val="0"/>
                  <w:marBottom w:val="0"/>
                  <w:divBdr>
                    <w:top w:val="none" w:sz="0" w:space="0" w:color="auto"/>
                    <w:left w:val="none" w:sz="0" w:space="0" w:color="auto"/>
                    <w:bottom w:val="none" w:sz="0" w:space="0" w:color="auto"/>
                    <w:right w:val="none" w:sz="0" w:space="0" w:color="auto"/>
                  </w:divBdr>
                </w:div>
                <w:div w:id="1157844432">
                  <w:marLeft w:val="180"/>
                  <w:marRight w:val="-31"/>
                  <w:marTop w:val="0"/>
                  <w:marBottom w:val="0"/>
                  <w:divBdr>
                    <w:top w:val="none" w:sz="0" w:space="0" w:color="auto"/>
                    <w:left w:val="none" w:sz="0" w:space="0" w:color="auto"/>
                    <w:bottom w:val="none" w:sz="0" w:space="0" w:color="auto"/>
                    <w:right w:val="none" w:sz="0" w:space="0" w:color="auto"/>
                  </w:divBdr>
                </w:div>
              </w:divsChild>
            </w:div>
          </w:divsChild>
        </w:div>
        <w:div w:id="1157844237">
          <w:marLeft w:val="0"/>
          <w:marRight w:val="0"/>
          <w:marTop w:val="0"/>
          <w:marBottom w:val="0"/>
          <w:divBdr>
            <w:top w:val="none" w:sz="0" w:space="0" w:color="auto"/>
            <w:left w:val="none" w:sz="0" w:space="0" w:color="auto"/>
            <w:bottom w:val="none" w:sz="0" w:space="0" w:color="auto"/>
            <w:right w:val="none" w:sz="0" w:space="0" w:color="auto"/>
          </w:divBdr>
          <w:divsChild>
            <w:div w:id="1157844328">
              <w:marLeft w:val="0"/>
              <w:marRight w:val="0"/>
              <w:marTop w:val="0"/>
              <w:marBottom w:val="0"/>
              <w:divBdr>
                <w:top w:val="none" w:sz="0" w:space="0" w:color="auto"/>
                <w:left w:val="none" w:sz="0" w:space="0" w:color="auto"/>
                <w:bottom w:val="none" w:sz="0" w:space="0" w:color="auto"/>
                <w:right w:val="none" w:sz="0" w:space="0" w:color="auto"/>
              </w:divBdr>
            </w:div>
            <w:div w:id="1157844350">
              <w:marLeft w:val="0"/>
              <w:marRight w:val="0"/>
              <w:marTop w:val="0"/>
              <w:marBottom w:val="0"/>
              <w:divBdr>
                <w:top w:val="none" w:sz="0" w:space="0" w:color="auto"/>
                <w:left w:val="none" w:sz="0" w:space="0" w:color="auto"/>
                <w:bottom w:val="none" w:sz="0" w:space="0" w:color="auto"/>
                <w:right w:val="none" w:sz="0" w:space="0" w:color="auto"/>
              </w:divBdr>
            </w:div>
            <w:div w:id="1157844388">
              <w:marLeft w:val="0"/>
              <w:marRight w:val="0"/>
              <w:marTop w:val="0"/>
              <w:marBottom w:val="0"/>
              <w:divBdr>
                <w:top w:val="none" w:sz="0" w:space="0" w:color="auto"/>
                <w:left w:val="none" w:sz="0" w:space="0" w:color="auto"/>
                <w:bottom w:val="none" w:sz="0" w:space="0" w:color="auto"/>
                <w:right w:val="none" w:sz="0" w:space="0" w:color="auto"/>
              </w:divBdr>
            </w:div>
          </w:divsChild>
        </w:div>
        <w:div w:id="1157844242">
          <w:marLeft w:val="0"/>
          <w:marRight w:val="0"/>
          <w:marTop w:val="0"/>
          <w:marBottom w:val="0"/>
          <w:divBdr>
            <w:top w:val="none" w:sz="0" w:space="0" w:color="auto"/>
            <w:left w:val="none" w:sz="0" w:space="0" w:color="auto"/>
            <w:bottom w:val="none" w:sz="0" w:space="0" w:color="auto"/>
            <w:right w:val="none" w:sz="0" w:space="0" w:color="auto"/>
          </w:divBdr>
        </w:div>
        <w:div w:id="1157844255">
          <w:marLeft w:val="0"/>
          <w:marRight w:val="0"/>
          <w:marTop w:val="0"/>
          <w:marBottom w:val="0"/>
          <w:divBdr>
            <w:top w:val="none" w:sz="0" w:space="0" w:color="auto"/>
            <w:left w:val="none" w:sz="0" w:space="0" w:color="auto"/>
            <w:bottom w:val="none" w:sz="0" w:space="0" w:color="auto"/>
            <w:right w:val="none" w:sz="0" w:space="0" w:color="auto"/>
          </w:divBdr>
        </w:div>
        <w:div w:id="1157844277">
          <w:marLeft w:val="0"/>
          <w:marRight w:val="0"/>
          <w:marTop w:val="0"/>
          <w:marBottom w:val="0"/>
          <w:divBdr>
            <w:top w:val="none" w:sz="0" w:space="0" w:color="auto"/>
            <w:left w:val="none" w:sz="0" w:space="0" w:color="auto"/>
            <w:bottom w:val="none" w:sz="0" w:space="0" w:color="auto"/>
            <w:right w:val="none" w:sz="0" w:space="0" w:color="auto"/>
          </w:divBdr>
        </w:div>
        <w:div w:id="1157844287">
          <w:marLeft w:val="0"/>
          <w:marRight w:val="0"/>
          <w:marTop w:val="0"/>
          <w:marBottom w:val="0"/>
          <w:divBdr>
            <w:top w:val="none" w:sz="0" w:space="0" w:color="auto"/>
            <w:left w:val="none" w:sz="0" w:space="0" w:color="auto"/>
            <w:bottom w:val="none" w:sz="0" w:space="0" w:color="auto"/>
            <w:right w:val="none" w:sz="0" w:space="0" w:color="auto"/>
          </w:divBdr>
        </w:div>
        <w:div w:id="1157844292">
          <w:marLeft w:val="0"/>
          <w:marRight w:val="0"/>
          <w:marTop w:val="0"/>
          <w:marBottom w:val="0"/>
          <w:divBdr>
            <w:top w:val="none" w:sz="0" w:space="0" w:color="auto"/>
            <w:left w:val="none" w:sz="0" w:space="0" w:color="auto"/>
            <w:bottom w:val="none" w:sz="0" w:space="0" w:color="auto"/>
            <w:right w:val="none" w:sz="0" w:space="0" w:color="auto"/>
          </w:divBdr>
        </w:div>
        <w:div w:id="1157844293">
          <w:marLeft w:val="0"/>
          <w:marRight w:val="0"/>
          <w:marTop w:val="0"/>
          <w:marBottom w:val="0"/>
          <w:divBdr>
            <w:top w:val="none" w:sz="0" w:space="0" w:color="auto"/>
            <w:left w:val="none" w:sz="0" w:space="0" w:color="auto"/>
            <w:bottom w:val="none" w:sz="0" w:space="0" w:color="auto"/>
            <w:right w:val="none" w:sz="0" w:space="0" w:color="auto"/>
          </w:divBdr>
        </w:div>
        <w:div w:id="1157844300">
          <w:marLeft w:val="0"/>
          <w:marRight w:val="0"/>
          <w:marTop w:val="0"/>
          <w:marBottom w:val="0"/>
          <w:divBdr>
            <w:top w:val="none" w:sz="0" w:space="0" w:color="auto"/>
            <w:left w:val="none" w:sz="0" w:space="0" w:color="auto"/>
            <w:bottom w:val="none" w:sz="0" w:space="0" w:color="auto"/>
            <w:right w:val="none" w:sz="0" w:space="0" w:color="auto"/>
          </w:divBdr>
        </w:div>
        <w:div w:id="1157844307">
          <w:marLeft w:val="0"/>
          <w:marRight w:val="0"/>
          <w:marTop w:val="0"/>
          <w:marBottom w:val="0"/>
          <w:divBdr>
            <w:top w:val="none" w:sz="0" w:space="0" w:color="auto"/>
            <w:left w:val="none" w:sz="0" w:space="0" w:color="auto"/>
            <w:bottom w:val="none" w:sz="0" w:space="0" w:color="auto"/>
            <w:right w:val="none" w:sz="0" w:space="0" w:color="auto"/>
          </w:divBdr>
        </w:div>
        <w:div w:id="1157844311">
          <w:marLeft w:val="0"/>
          <w:marRight w:val="0"/>
          <w:marTop w:val="0"/>
          <w:marBottom w:val="0"/>
          <w:divBdr>
            <w:top w:val="none" w:sz="0" w:space="0" w:color="auto"/>
            <w:left w:val="none" w:sz="0" w:space="0" w:color="auto"/>
            <w:bottom w:val="none" w:sz="0" w:space="0" w:color="auto"/>
            <w:right w:val="none" w:sz="0" w:space="0" w:color="auto"/>
          </w:divBdr>
          <w:divsChild>
            <w:div w:id="1157844454">
              <w:marLeft w:val="0"/>
              <w:marRight w:val="0"/>
              <w:marTop w:val="0"/>
              <w:marBottom w:val="0"/>
              <w:divBdr>
                <w:top w:val="none" w:sz="0" w:space="0" w:color="auto"/>
                <w:left w:val="none" w:sz="0" w:space="0" w:color="auto"/>
                <w:bottom w:val="none" w:sz="0" w:space="0" w:color="auto"/>
                <w:right w:val="none" w:sz="0" w:space="0" w:color="auto"/>
              </w:divBdr>
              <w:divsChild>
                <w:div w:id="1157844396">
                  <w:marLeft w:val="0"/>
                  <w:marRight w:val="-41"/>
                  <w:marTop w:val="0"/>
                  <w:marBottom w:val="0"/>
                  <w:divBdr>
                    <w:top w:val="none" w:sz="0" w:space="0" w:color="auto"/>
                    <w:left w:val="none" w:sz="0" w:space="0" w:color="auto"/>
                    <w:bottom w:val="none" w:sz="0" w:space="0" w:color="auto"/>
                    <w:right w:val="none" w:sz="0" w:space="0" w:color="auto"/>
                  </w:divBdr>
                </w:div>
                <w:div w:id="1157844439">
                  <w:marLeft w:val="0"/>
                  <w:marRight w:val="-41"/>
                  <w:marTop w:val="0"/>
                  <w:marBottom w:val="0"/>
                  <w:divBdr>
                    <w:top w:val="none" w:sz="0" w:space="0" w:color="auto"/>
                    <w:left w:val="none" w:sz="0" w:space="0" w:color="auto"/>
                    <w:bottom w:val="none" w:sz="0" w:space="0" w:color="auto"/>
                    <w:right w:val="none" w:sz="0" w:space="0" w:color="auto"/>
                  </w:divBdr>
                </w:div>
              </w:divsChild>
            </w:div>
          </w:divsChild>
        </w:div>
        <w:div w:id="1157844315">
          <w:marLeft w:val="0"/>
          <w:marRight w:val="0"/>
          <w:marTop w:val="0"/>
          <w:marBottom w:val="0"/>
          <w:divBdr>
            <w:top w:val="none" w:sz="0" w:space="0" w:color="auto"/>
            <w:left w:val="none" w:sz="0" w:space="0" w:color="auto"/>
            <w:bottom w:val="none" w:sz="0" w:space="0" w:color="auto"/>
            <w:right w:val="none" w:sz="0" w:space="0" w:color="auto"/>
          </w:divBdr>
          <w:divsChild>
            <w:div w:id="1157844231">
              <w:marLeft w:val="0"/>
              <w:marRight w:val="0"/>
              <w:marTop w:val="0"/>
              <w:marBottom w:val="0"/>
              <w:divBdr>
                <w:top w:val="none" w:sz="0" w:space="0" w:color="auto"/>
                <w:left w:val="none" w:sz="0" w:space="0" w:color="auto"/>
                <w:bottom w:val="none" w:sz="0" w:space="0" w:color="auto"/>
                <w:right w:val="none" w:sz="0" w:space="0" w:color="auto"/>
              </w:divBdr>
            </w:div>
            <w:div w:id="1157844238">
              <w:marLeft w:val="180"/>
              <w:marRight w:val="-44"/>
              <w:marTop w:val="0"/>
              <w:marBottom w:val="0"/>
              <w:divBdr>
                <w:top w:val="none" w:sz="0" w:space="0" w:color="auto"/>
                <w:left w:val="none" w:sz="0" w:space="0" w:color="auto"/>
                <w:bottom w:val="none" w:sz="0" w:space="0" w:color="auto"/>
                <w:right w:val="none" w:sz="0" w:space="0" w:color="auto"/>
              </w:divBdr>
            </w:div>
            <w:div w:id="1157844248">
              <w:marLeft w:val="0"/>
              <w:marRight w:val="0"/>
              <w:marTop w:val="0"/>
              <w:marBottom w:val="0"/>
              <w:divBdr>
                <w:top w:val="none" w:sz="0" w:space="0" w:color="auto"/>
                <w:left w:val="none" w:sz="0" w:space="0" w:color="auto"/>
                <w:bottom w:val="none" w:sz="0" w:space="0" w:color="auto"/>
                <w:right w:val="none" w:sz="0" w:space="0" w:color="auto"/>
              </w:divBdr>
            </w:div>
            <w:div w:id="1157844275">
              <w:marLeft w:val="0"/>
              <w:marRight w:val="0"/>
              <w:marTop w:val="0"/>
              <w:marBottom w:val="0"/>
              <w:divBdr>
                <w:top w:val="none" w:sz="0" w:space="0" w:color="auto"/>
                <w:left w:val="none" w:sz="0" w:space="0" w:color="auto"/>
                <w:bottom w:val="none" w:sz="0" w:space="0" w:color="auto"/>
                <w:right w:val="none" w:sz="0" w:space="0" w:color="auto"/>
              </w:divBdr>
            </w:div>
            <w:div w:id="1157844282">
              <w:marLeft w:val="540"/>
              <w:marRight w:val="-20"/>
              <w:marTop w:val="0"/>
              <w:marBottom w:val="0"/>
              <w:divBdr>
                <w:top w:val="none" w:sz="0" w:space="0" w:color="auto"/>
                <w:left w:val="none" w:sz="0" w:space="0" w:color="auto"/>
                <w:bottom w:val="none" w:sz="0" w:space="0" w:color="auto"/>
                <w:right w:val="none" w:sz="0" w:space="0" w:color="auto"/>
              </w:divBdr>
            </w:div>
            <w:div w:id="1157844304">
              <w:marLeft w:val="0"/>
              <w:marRight w:val="0"/>
              <w:marTop w:val="0"/>
              <w:marBottom w:val="0"/>
              <w:divBdr>
                <w:top w:val="none" w:sz="0" w:space="0" w:color="auto"/>
                <w:left w:val="none" w:sz="0" w:space="0" w:color="auto"/>
                <w:bottom w:val="none" w:sz="0" w:space="0" w:color="auto"/>
                <w:right w:val="none" w:sz="0" w:space="0" w:color="auto"/>
              </w:divBdr>
            </w:div>
            <w:div w:id="1157844310">
              <w:marLeft w:val="0"/>
              <w:marRight w:val="0"/>
              <w:marTop w:val="0"/>
              <w:marBottom w:val="0"/>
              <w:divBdr>
                <w:top w:val="none" w:sz="0" w:space="0" w:color="auto"/>
                <w:left w:val="none" w:sz="0" w:space="0" w:color="auto"/>
                <w:bottom w:val="none" w:sz="0" w:space="0" w:color="auto"/>
                <w:right w:val="none" w:sz="0" w:space="0" w:color="auto"/>
              </w:divBdr>
            </w:div>
            <w:div w:id="1157844319">
              <w:marLeft w:val="180"/>
              <w:marRight w:val="-44"/>
              <w:marTop w:val="0"/>
              <w:marBottom w:val="0"/>
              <w:divBdr>
                <w:top w:val="none" w:sz="0" w:space="0" w:color="auto"/>
                <w:left w:val="none" w:sz="0" w:space="0" w:color="auto"/>
                <w:bottom w:val="none" w:sz="0" w:space="0" w:color="auto"/>
                <w:right w:val="none" w:sz="0" w:space="0" w:color="auto"/>
              </w:divBdr>
            </w:div>
            <w:div w:id="1157844332">
              <w:marLeft w:val="0"/>
              <w:marRight w:val="0"/>
              <w:marTop w:val="0"/>
              <w:marBottom w:val="0"/>
              <w:divBdr>
                <w:top w:val="none" w:sz="0" w:space="0" w:color="auto"/>
                <w:left w:val="none" w:sz="0" w:space="0" w:color="auto"/>
                <w:bottom w:val="none" w:sz="0" w:space="0" w:color="auto"/>
                <w:right w:val="none" w:sz="0" w:space="0" w:color="auto"/>
              </w:divBdr>
            </w:div>
            <w:div w:id="1157844344">
              <w:marLeft w:val="0"/>
              <w:marRight w:val="0"/>
              <w:marTop w:val="0"/>
              <w:marBottom w:val="0"/>
              <w:divBdr>
                <w:top w:val="none" w:sz="0" w:space="0" w:color="auto"/>
                <w:left w:val="none" w:sz="0" w:space="0" w:color="auto"/>
                <w:bottom w:val="none" w:sz="0" w:space="0" w:color="auto"/>
                <w:right w:val="none" w:sz="0" w:space="0" w:color="auto"/>
              </w:divBdr>
            </w:div>
            <w:div w:id="1157844357">
              <w:marLeft w:val="180"/>
              <w:marRight w:val="0"/>
              <w:marTop w:val="0"/>
              <w:marBottom w:val="0"/>
              <w:divBdr>
                <w:top w:val="none" w:sz="0" w:space="0" w:color="auto"/>
                <w:left w:val="none" w:sz="0" w:space="0" w:color="auto"/>
                <w:bottom w:val="none" w:sz="0" w:space="0" w:color="auto"/>
                <w:right w:val="none" w:sz="0" w:space="0" w:color="auto"/>
              </w:divBdr>
            </w:div>
            <w:div w:id="1157844360">
              <w:marLeft w:val="540"/>
              <w:marRight w:val="-20"/>
              <w:marTop w:val="0"/>
              <w:marBottom w:val="0"/>
              <w:divBdr>
                <w:top w:val="none" w:sz="0" w:space="0" w:color="auto"/>
                <w:left w:val="none" w:sz="0" w:space="0" w:color="auto"/>
                <w:bottom w:val="none" w:sz="0" w:space="0" w:color="auto"/>
                <w:right w:val="none" w:sz="0" w:space="0" w:color="auto"/>
              </w:divBdr>
            </w:div>
            <w:div w:id="1157844373">
              <w:marLeft w:val="0"/>
              <w:marRight w:val="0"/>
              <w:marTop w:val="0"/>
              <w:marBottom w:val="0"/>
              <w:divBdr>
                <w:top w:val="none" w:sz="0" w:space="0" w:color="auto"/>
                <w:left w:val="none" w:sz="0" w:space="0" w:color="auto"/>
                <w:bottom w:val="none" w:sz="0" w:space="0" w:color="auto"/>
                <w:right w:val="none" w:sz="0" w:space="0" w:color="auto"/>
              </w:divBdr>
            </w:div>
            <w:div w:id="1157844376">
              <w:marLeft w:val="180"/>
              <w:marRight w:val="-20"/>
              <w:marTop w:val="0"/>
              <w:marBottom w:val="0"/>
              <w:divBdr>
                <w:top w:val="none" w:sz="0" w:space="0" w:color="auto"/>
                <w:left w:val="none" w:sz="0" w:space="0" w:color="auto"/>
                <w:bottom w:val="none" w:sz="0" w:space="0" w:color="auto"/>
                <w:right w:val="none" w:sz="0" w:space="0" w:color="auto"/>
              </w:divBdr>
            </w:div>
            <w:div w:id="1157844380">
              <w:marLeft w:val="0"/>
              <w:marRight w:val="0"/>
              <w:marTop w:val="0"/>
              <w:marBottom w:val="0"/>
              <w:divBdr>
                <w:top w:val="none" w:sz="0" w:space="0" w:color="auto"/>
                <w:left w:val="none" w:sz="0" w:space="0" w:color="auto"/>
                <w:bottom w:val="none" w:sz="0" w:space="0" w:color="auto"/>
                <w:right w:val="none" w:sz="0" w:space="0" w:color="auto"/>
              </w:divBdr>
            </w:div>
            <w:div w:id="1157844385">
              <w:marLeft w:val="0"/>
              <w:marRight w:val="870"/>
              <w:marTop w:val="0"/>
              <w:marBottom w:val="0"/>
              <w:divBdr>
                <w:top w:val="none" w:sz="0" w:space="0" w:color="auto"/>
                <w:left w:val="none" w:sz="0" w:space="0" w:color="auto"/>
                <w:bottom w:val="none" w:sz="0" w:space="0" w:color="auto"/>
                <w:right w:val="none" w:sz="0" w:space="0" w:color="auto"/>
              </w:divBdr>
            </w:div>
            <w:div w:id="1157844391">
              <w:marLeft w:val="0"/>
              <w:marRight w:val="0"/>
              <w:marTop w:val="0"/>
              <w:marBottom w:val="0"/>
              <w:divBdr>
                <w:top w:val="none" w:sz="0" w:space="0" w:color="auto"/>
                <w:left w:val="none" w:sz="0" w:space="0" w:color="auto"/>
                <w:bottom w:val="none" w:sz="0" w:space="0" w:color="auto"/>
                <w:right w:val="none" w:sz="0" w:space="0" w:color="auto"/>
              </w:divBdr>
            </w:div>
            <w:div w:id="1157844405">
              <w:marLeft w:val="180"/>
              <w:marRight w:val="870"/>
              <w:marTop w:val="0"/>
              <w:marBottom w:val="0"/>
              <w:divBdr>
                <w:top w:val="none" w:sz="0" w:space="0" w:color="auto"/>
                <w:left w:val="none" w:sz="0" w:space="0" w:color="auto"/>
                <w:bottom w:val="none" w:sz="0" w:space="0" w:color="auto"/>
                <w:right w:val="none" w:sz="0" w:space="0" w:color="auto"/>
              </w:divBdr>
            </w:div>
            <w:div w:id="1157844407">
              <w:marLeft w:val="0"/>
              <w:marRight w:val="0"/>
              <w:marTop w:val="0"/>
              <w:marBottom w:val="0"/>
              <w:divBdr>
                <w:top w:val="none" w:sz="0" w:space="0" w:color="auto"/>
                <w:left w:val="none" w:sz="0" w:space="0" w:color="auto"/>
                <w:bottom w:val="none" w:sz="0" w:space="0" w:color="auto"/>
                <w:right w:val="none" w:sz="0" w:space="0" w:color="auto"/>
              </w:divBdr>
            </w:div>
            <w:div w:id="1157844419">
              <w:marLeft w:val="0"/>
              <w:marRight w:val="0"/>
              <w:marTop w:val="0"/>
              <w:marBottom w:val="0"/>
              <w:divBdr>
                <w:top w:val="none" w:sz="0" w:space="0" w:color="auto"/>
                <w:left w:val="none" w:sz="0" w:space="0" w:color="auto"/>
                <w:bottom w:val="none" w:sz="0" w:space="0" w:color="auto"/>
                <w:right w:val="none" w:sz="0" w:space="0" w:color="auto"/>
              </w:divBdr>
            </w:div>
            <w:div w:id="1157844423">
              <w:marLeft w:val="540"/>
              <w:marRight w:val="-20"/>
              <w:marTop w:val="0"/>
              <w:marBottom w:val="0"/>
              <w:divBdr>
                <w:top w:val="none" w:sz="0" w:space="0" w:color="auto"/>
                <w:left w:val="none" w:sz="0" w:space="0" w:color="auto"/>
                <w:bottom w:val="none" w:sz="0" w:space="0" w:color="auto"/>
                <w:right w:val="none" w:sz="0" w:space="0" w:color="auto"/>
              </w:divBdr>
            </w:div>
            <w:div w:id="1157844431">
              <w:marLeft w:val="540"/>
              <w:marRight w:val="-20"/>
              <w:marTop w:val="0"/>
              <w:marBottom w:val="0"/>
              <w:divBdr>
                <w:top w:val="none" w:sz="0" w:space="0" w:color="auto"/>
                <w:left w:val="none" w:sz="0" w:space="0" w:color="auto"/>
                <w:bottom w:val="none" w:sz="0" w:space="0" w:color="auto"/>
                <w:right w:val="none" w:sz="0" w:space="0" w:color="auto"/>
              </w:divBdr>
            </w:div>
            <w:div w:id="1157844437">
              <w:marLeft w:val="0"/>
              <w:marRight w:val="-20"/>
              <w:marTop w:val="0"/>
              <w:marBottom w:val="0"/>
              <w:divBdr>
                <w:top w:val="none" w:sz="0" w:space="0" w:color="auto"/>
                <w:left w:val="none" w:sz="0" w:space="0" w:color="auto"/>
                <w:bottom w:val="none" w:sz="0" w:space="0" w:color="auto"/>
                <w:right w:val="none" w:sz="0" w:space="0" w:color="auto"/>
              </w:divBdr>
            </w:div>
            <w:div w:id="1157844444">
              <w:marLeft w:val="0"/>
              <w:marRight w:val="870"/>
              <w:marTop w:val="0"/>
              <w:marBottom w:val="0"/>
              <w:divBdr>
                <w:top w:val="none" w:sz="0" w:space="0" w:color="auto"/>
                <w:left w:val="none" w:sz="0" w:space="0" w:color="auto"/>
                <w:bottom w:val="none" w:sz="0" w:space="0" w:color="auto"/>
                <w:right w:val="none" w:sz="0" w:space="0" w:color="auto"/>
              </w:divBdr>
              <w:divsChild>
                <w:div w:id="1157844321">
                  <w:marLeft w:val="360"/>
                  <w:marRight w:val="-48"/>
                  <w:marTop w:val="0"/>
                  <w:marBottom w:val="0"/>
                  <w:divBdr>
                    <w:top w:val="none" w:sz="0" w:space="0" w:color="auto"/>
                    <w:left w:val="none" w:sz="0" w:space="0" w:color="auto"/>
                    <w:bottom w:val="none" w:sz="0" w:space="0" w:color="auto"/>
                    <w:right w:val="none" w:sz="0" w:space="0" w:color="auto"/>
                  </w:divBdr>
                </w:div>
                <w:div w:id="1157844386">
                  <w:marLeft w:val="0"/>
                  <w:marRight w:val="-48"/>
                  <w:marTop w:val="0"/>
                  <w:marBottom w:val="0"/>
                  <w:divBdr>
                    <w:top w:val="none" w:sz="0" w:space="0" w:color="auto"/>
                    <w:left w:val="none" w:sz="0" w:space="0" w:color="auto"/>
                    <w:bottom w:val="none" w:sz="0" w:space="0" w:color="auto"/>
                    <w:right w:val="none" w:sz="0" w:space="0" w:color="auto"/>
                  </w:divBdr>
                  <w:divsChild>
                    <w:div w:id="1157844262">
                      <w:marLeft w:val="360"/>
                      <w:marRight w:val="-20"/>
                      <w:marTop w:val="0"/>
                      <w:marBottom w:val="0"/>
                      <w:divBdr>
                        <w:top w:val="none" w:sz="0" w:space="0" w:color="auto"/>
                        <w:left w:val="none" w:sz="0" w:space="0" w:color="auto"/>
                        <w:bottom w:val="none" w:sz="0" w:space="0" w:color="auto"/>
                        <w:right w:val="none" w:sz="0" w:space="0" w:color="auto"/>
                      </w:divBdr>
                    </w:div>
                  </w:divsChild>
                </w:div>
              </w:divsChild>
            </w:div>
            <w:div w:id="1157844455">
              <w:marLeft w:val="0"/>
              <w:marRight w:val="0"/>
              <w:marTop w:val="0"/>
              <w:marBottom w:val="0"/>
              <w:divBdr>
                <w:top w:val="none" w:sz="0" w:space="0" w:color="auto"/>
                <w:left w:val="none" w:sz="0" w:space="0" w:color="auto"/>
                <w:bottom w:val="none" w:sz="0" w:space="0" w:color="auto"/>
                <w:right w:val="none" w:sz="0" w:space="0" w:color="auto"/>
              </w:divBdr>
            </w:div>
          </w:divsChild>
        </w:div>
        <w:div w:id="1157844317">
          <w:marLeft w:val="0"/>
          <w:marRight w:val="0"/>
          <w:marTop w:val="0"/>
          <w:marBottom w:val="0"/>
          <w:divBdr>
            <w:top w:val="none" w:sz="0" w:space="0" w:color="auto"/>
            <w:left w:val="none" w:sz="0" w:space="0" w:color="auto"/>
            <w:bottom w:val="none" w:sz="0" w:space="0" w:color="auto"/>
            <w:right w:val="none" w:sz="0" w:space="0" w:color="auto"/>
          </w:divBdr>
        </w:div>
        <w:div w:id="1157844330">
          <w:marLeft w:val="0"/>
          <w:marRight w:val="0"/>
          <w:marTop w:val="0"/>
          <w:marBottom w:val="0"/>
          <w:divBdr>
            <w:top w:val="none" w:sz="0" w:space="0" w:color="auto"/>
            <w:left w:val="none" w:sz="0" w:space="0" w:color="auto"/>
            <w:bottom w:val="none" w:sz="0" w:space="0" w:color="auto"/>
            <w:right w:val="none" w:sz="0" w:space="0" w:color="auto"/>
          </w:divBdr>
        </w:div>
        <w:div w:id="1157844333">
          <w:marLeft w:val="0"/>
          <w:marRight w:val="0"/>
          <w:marTop w:val="0"/>
          <w:marBottom w:val="0"/>
          <w:divBdr>
            <w:top w:val="none" w:sz="0" w:space="0" w:color="auto"/>
            <w:left w:val="none" w:sz="0" w:space="0" w:color="auto"/>
            <w:bottom w:val="none" w:sz="0" w:space="0" w:color="auto"/>
            <w:right w:val="none" w:sz="0" w:space="0" w:color="auto"/>
          </w:divBdr>
        </w:div>
        <w:div w:id="1157844339">
          <w:marLeft w:val="0"/>
          <w:marRight w:val="0"/>
          <w:marTop w:val="0"/>
          <w:marBottom w:val="0"/>
          <w:divBdr>
            <w:top w:val="none" w:sz="0" w:space="0" w:color="auto"/>
            <w:left w:val="none" w:sz="0" w:space="0" w:color="auto"/>
            <w:bottom w:val="none" w:sz="0" w:space="0" w:color="auto"/>
            <w:right w:val="none" w:sz="0" w:space="0" w:color="auto"/>
          </w:divBdr>
        </w:div>
        <w:div w:id="1157844358">
          <w:marLeft w:val="0"/>
          <w:marRight w:val="0"/>
          <w:marTop w:val="0"/>
          <w:marBottom w:val="0"/>
          <w:divBdr>
            <w:top w:val="none" w:sz="0" w:space="0" w:color="auto"/>
            <w:left w:val="none" w:sz="0" w:space="0" w:color="auto"/>
            <w:bottom w:val="none" w:sz="0" w:space="0" w:color="auto"/>
            <w:right w:val="none" w:sz="0" w:space="0" w:color="auto"/>
          </w:divBdr>
        </w:div>
        <w:div w:id="1157844371">
          <w:marLeft w:val="0"/>
          <w:marRight w:val="0"/>
          <w:marTop w:val="0"/>
          <w:marBottom w:val="0"/>
          <w:divBdr>
            <w:top w:val="none" w:sz="0" w:space="0" w:color="auto"/>
            <w:left w:val="none" w:sz="0" w:space="0" w:color="auto"/>
            <w:bottom w:val="none" w:sz="0" w:space="0" w:color="auto"/>
            <w:right w:val="none" w:sz="0" w:space="0" w:color="auto"/>
          </w:divBdr>
        </w:div>
        <w:div w:id="1157844381">
          <w:marLeft w:val="0"/>
          <w:marRight w:val="0"/>
          <w:marTop w:val="0"/>
          <w:marBottom w:val="0"/>
          <w:divBdr>
            <w:top w:val="none" w:sz="0" w:space="0" w:color="auto"/>
            <w:left w:val="none" w:sz="0" w:space="0" w:color="auto"/>
            <w:bottom w:val="none" w:sz="0" w:space="0" w:color="auto"/>
            <w:right w:val="none" w:sz="0" w:space="0" w:color="auto"/>
          </w:divBdr>
          <w:divsChild>
            <w:div w:id="1157844320">
              <w:marLeft w:val="0"/>
              <w:marRight w:val="0"/>
              <w:marTop w:val="0"/>
              <w:marBottom w:val="0"/>
              <w:divBdr>
                <w:top w:val="none" w:sz="0" w:space="0" w:color="auto"/>
                <w:left w:val="none" w:sz="0" w:space="0" w:color="auto"/>
                <w:bottom w:val="none" w:sz="0" w:space="0" w:color="auto"/>
                <w:right w:val="none" w:sz="0" w:space="0" w:color="auto"/>
              </w:divBdr>
              <w:divsChild>
                <w:div w:id="1157844229">
                  <w:marLeft w:val="0"/>
                  <w:marRight w:val="0"/>
                  <w:marTop w:val="0"/>
                  <w:marBottom w:val="0"/>
                  <w:divBdr>
                    <w:top w:val="none" w:sz="0" w:space="0" w:color="auto"/>
                    <w:left w:val="none" w:sz="0" w:space="0" w:color="auto"/>
                    <w:bottom w:val="none" w:sz="0" w:space="0" w:color="auto"/>
                    <w:right w:val="none" w:sz="0" w:space="0" w:color="auto"/>
                  </w:divBdr>
                </w:div>
                <w:div w:id="1157844268">
                  <w:marLeft w:val="900"/>
                  <w:marRight w:val="-17"/>
                  <w:marTop w:val="0"/>
                  <w:marBottom w:val="0"/>
                  <w:divBdr>
                    <w:top w:val="none" w:sz="0" w:space="0" w:color="auto"/>
                    <w:left w:val="none" w:sz="0" w:space="0" w:color="auto"/>
                    <w:bottom w:val="none" w:sz="0" w:space="0" w:color="auto"/>
                    <w:right w:val="none" w:sz="0" w:space="0" w:color="auto"/>
                  </w:divBdr>
                </w:div>
                <w:div w:id="1157844269">
                  <w:marLeft w:val="0"/>
                  <w:marRight w:val="0"/>
                  <w:marTop w:val="0"/>
                  <w:marBottom w:val="0"/>
                  <w:divBdr>
                    <w:top w:val="none" w:sz="0" w:space="0" w:color="auto"/>
                    <w:left w:val="none" w:sz="0" w:space="0" w:color="auto"/>
                    <w:bottom w:val="none" w:sz="0" w:space="0" w:color="auto"/>
                    <w:right w:val="none" w:sz="0" w:space="0" w:color="auto"/>
                  </w:divBdr>
                </w:div>
                <w:div w:id="1157844271">
                  <w:marLeft w:val="0"/>
                  <w:marRight w:val="0"/>
                  <w:marTop w:val="0"/>
                  <w:marBottom w:val="0"/>
                  <w:divBdr>
                    <w:top w:val="none" w:sz="0" w:space="0" w:color="auto"/>
                    <w:left w:val="none" w:sz="0" w:space="0" w:color="auto"/>
                    <w:bottom w:val="none" w:sz="0" w:space="0" w:color="auto"/>
                    <w:right w:val="none" w:sz="0" w:space="0" w:color="auto"/>
                  </w:divBdr>
                </w:div>
                <w:div w:id="1157844274">
                  <w:marLeft w:val="180"/>
                  <w:marRight w:val="0"/>
                  <w:marTop w:val="0"/>
                  <w:marBottom w:val="0"/>
                  <w:divBdr>
                    <w:top w:val="none" w:sz="0" w:space="0" w:color="auto"/>
                    <w:left w:val="none" w:sz="0" w:space="0" w:color="auto"/>
                    <w:bottom w:val="none" w:sz="0" w:space="0" w:color="auto"/>
                    <w:right w:val="none" w:sz="0" w:space="0" w:color="auto"/>
                  </w:divBdr>
                </w:div>
                <w:div w:id="1157844298">
                  <w:marLeft w:val="0"/>
                  <w:marRight w:val="0"/>
                  <w:marTop w:val="0"/>
                  <w:marBottom w:val="0"/>
                  <w:divBdr>
                    <w:top w:val="none" w:sz="0" w:space="0" w:color="auto"/>
                    <w:left w:val="none" w:sz="0" w:space="0" w:color="auto"/>
                    <w:bottom w:val="none" w:sz="0" w:space="0" w:color="auto"/>
                    <w:right w:val="none" w:sz="0" w:space="0" w:color="auto"/>
                  </w:divBdr>
                </w:div>
                <w:div w:id="1157844302">
                  <w:marLeft w:val="0"/>
                  <w:marRight w:val="0"/>
                  <w:marTop w:val="0"/>
                  <w:marBottom w:val="0"/>
                  <w:divBdr>
                    <w:top w:val="none" w:sz="0" w:space="0" w:color="auto"/>
                    <w:left w:val="none" w:sz="0" w:space="0" w:color="auto"/>
                    <w:bottom w:val="none" w:sz="0" w:space="0" w:color="auto"/>
                    <w:right w:val="none" w:sz="0" w:space="0" w:color="auto"/>
                  </w:divBdr>
                </w:div>
                <w:div w:id="1157844303">
                  <w:marLeft w:val="360"/>
                  <w:marRight w:val="6523"/>
                  <w:marTop w:val="0"/>
                  <w:marBottom w:val="0"/>
                  <w:divBdr>
                    <w:top w:val="none" w:sz="0" w:space="0" w:color="auto"/>
                    <w:left w:val="none" w:sz="0" w:space="0" w:color="auto"/>
                    <w:bottom w:val="none" w:sz="0" w:space="0" w:color="auto"/>
                    <w:right w:val="none" w:sz="0" w:space="0" w:color="auto"/>
                  </w:divBdr>
                </w:div>
                <w:div w:id="1157844306">
                  <w:marLeft w:val="180"/>
                  <w:marRight w:val="0"/>
                  <w:marTop w:val="0"/>
                  <w:marBottom w:val="0"/>
                  <w:divBdr>
                    <w:top w:val="none" w:sz="0" w:space="0" w:color="auto"/>
                    <w:left w:val="none" w:sz="0" w:space="0" w:color="auto"/>
                    <w:bottom w:val="none" w:sz="0" w:space="0" w:color="auto"/>
                    <w:right w:val="none" w:sz="0" w:space="0" w:color="auto"/>
                  </w:divBdr>
                </w:div>
                <w:div w:id="1157844309">
                  <w:marLeft w:val="0"/>
                  <w:marRight w:val="0"/>
                  <w:marTop w:val="0"/>
                  <w:marBottom w:val="0"/>
                  <w:divBdr>
                    <w:top w:val="none" w:sz="0" w:space="0" w:color="auto"/>
                    <w:left w:val="none" w:sz="0" w:space="0" w:color="auto"/>
                    <w:bottom w:val="none" w:sz="0" w:space="0" w:color="auto"/>
                    <w:right w:val="none" w:sz="0" w:space="0" w:color="auto"/>
                  </w:divBdr>
                </w:div>
                <w:div w:id="1157844329">
                  <w:marLeft w:val="180"/>
                  <w:marRight w:val="0"/>
                  <w:marTop w:val="0"/>
                  <w:marBottom w:val="0"/>
                  <w:divBdr>
                    <w:top w:val="none" w:sz="0" w:space="0" w:color="auto"/>
                    <w:left w:val="none" w:sz="0" w:space="0" w:color="auto"/>
                    <w:bottom w:val="none" w:sz="0" w:space="0" w:color="auto"/>
                    <w:right w:val="none" w:sz="0" w:space="0" w:color="auto"/>
                  </w:divBdr>
                </w:div>
                <w:div w:id="1157844331">
                  <w:marLeft w:val="0"/>
                  <w:marRight w:val="0"/>
                  <w:marTop w:val="0"/>
                  <w:marBottom w:val="0"/>
                  <w:divBdr>
                    <w:top w:val="none" w:sz="0" w:space="0" w:color="auto"/>
                    <w:left w:val="none" w:sz="0" w:space="0" w:color="auto"/>
                    <w:bottom w:val="none" w:sz="0" w:space="0" w:color="auto"/>
                    <w:right w:val="none" w:sz="0" w:space="0" w:color="auto"/>
                  </w:divBdr>
                </w:div>
                <w:div w:id="1157844337">
                  <w:marLeft w:val="0"/>
                  <w:marRight w:val="0"/>
                  <w:marTop w:val="0"/>
                  <w:marBottom w:val="0"/>
                  <w:divBdr>
                    <w:top w:val="none" w:sz="0" w:space="0" w:color="auto"/>
                    <w:left w:val="none" w:sz="0" w:space="0" w:color="auto"/>
                    <w:bottom w:val="none" w:sz="0" w:space="0" w:color="auto"/>
                    <w:right w:val="none" w:sz="0" w:space="0" w:color="auto"/>
                  </w:divBdr>
                  <w:divsChild>
                    <w:div w:id="1157844359">
                      <w:marLeft w:val="0"/>
                      <w:marRight w:val="0"/>
                      <w:marTop w:val="0"/>
                      <w:marBottom w:val="0"/>
                      <w:divBdr>
                        <w:top w:val="none" w:sz="0" w:space="0" w:color="auto"/>
                        <w:left w:val="none" w:sz="0" w:space="0" w:color="auto"/>
                        <w:bottom w:val="none" w:sz="0" w:space="0" w:color="auto"/>
                        <w:right w:val="none" w:sz="0" w:space="0" w:color="auto"/>
                      </w:divBdr>
                      <w:divsChild>
                        <w:div w:id="1157844257">
                          <w:marLeft w:val="0"/>
                          <w:marRight w:val="0"/>
                          <w:marTop w:val="0"/>
                          <w:marBottom w:val="0"/>
                          <w:divBdr>
                            <w:top w:val="none" w:sz="0" w:space="0" w:color="auto"/>
                            <w:left w:val="none" w:sz="0" w:space="0" w:color="auto"/>
                            <w:bottom w:val="none" w:sz="0" w:space="0" w:color="auto"/>
                            <w:right w:val="none" w:sz="0" w:space="0" w:color="auto"/>
                          </w:divBdr>
                        </w:div>
                        <w:div w:id="1157844308">
                          <w:marLeft w:val="0"/>
                          <w:marRight w:val="0"/>
                          <w:marTop w:val="0"/>
                          <w:marBottom w:val="0"/>
                          <w:divBdr>
                            <w:top w:val="none" w:sz="0" w:space="0" w:color="auto"/>
                            <w:left w:val="none" w:sz="0" w:space="0" w:color="auto"/>
                            <w:bottom w:val="none" w:sz="0" w:space="0" w:color="auto"/>
                            <w:right w:val="none" w:sz="0" w:space="0" w:color="auto"/>
                          </w:divBdr>
                          <w:divsChild>
                            <w:div w:id="1157844241">
                              <w:marLeft w:val="0"/>
                              <w:marRight w:val="0"/>
                              <w:marTop w:val="0"/>
                              <w:marBottom w:val="0"/>
                              <w:divBdr>
                                <w:top w:val="none" w:sz="0" w:space="0" w:color="auto"/>
                                <w:left w:val="none" w:sz="0" w:space="0" w:color="auto"/>
                                <w:bottom w:val="none" w:sz="0" w:space="0" w:color="auto"/>
                                <w:right w:val="none" w:sz="0" w:space="0" w:color="auto"/>
                              </w:divBdr>
                            </w:div>
                          </w:divsChild>
                        </w:div>
                        <w:div w:id="1157844366">
                          <w:marLeft w:val="0"/>
                          <w:marRight w:val="0"/>
                          <w:marTop w:val="0"/>
                          <w:marBottom w:val="0"/>
                          <w:divBdr>
                            <w:top w:val="none" w:sz="0" w:space="0" w:color="auto"/>
                            <w:left w:val="none" w:sz="0" w:space="0" w:color="auto"/>
                            <w:bottom w:val="none" w:sz="0" w:space="0" w:color="auto"/>
                            <w:right w:val="none" w:sz="0" w:space="0" w:color="auto"/>
                          </w:divBdr>
                          <w:divsChild>
                            <w:div w:id="1157844362">
                              <w:marLeft w:val="0"/>
                              <w:marRight w:val="0"/>
                              <w:marTop w:val="0"/>
                              <w:marBottom w:val="0"/>
                              <w:divBdr>
                                <w:top w:val="none" w:sz="0" w:space="0" w:color="auto"/>
                                <w:left w:val="none" w:sz="0" w:space="0" w:color="auto"/>
                                <w:bottom w:val="none" w:sz="0" w:space="0" w:color="auto"/>
                                <w:right w:val="none" w:sz="0" w:space="0" w:color="auto"/>
                              </w:divBdr>
                            </w:div>
                            <w:div w:id="1157844429">
                              <w:marLeft w:val="0"/>
                              <w:marRight w:val="0"/>
                              <w:marTop w:val="0"/>
                              <w:marBottom w:val="0"/>
                              <w:divBdr>
                                <w:top w:val="none" w:sz="0" w:space="0" w:color="auto"/>
                                <w:left w:val="none" w:sz="0" w:space="0" w:color="auto"/>
                                <w:bottom w:val="none" w:sz="0" w:space="0" w:color="auto"/>
                                <w:right w:val="none" w:sz="0" w:space="0" w:color="auto"/>
                              </w:divBdr>
                            </w:div>
                            <w:div w:id="1157844446">
                              <w:marLeft w:val="0"/>
                              <w:marRight w:val="0"/>
                              <w:marTop w:val="0"/>
                              <w:marBottom w:val="0"/>
                              <w:divBdr>
                                <w:top w:val="none" w:sz="0" w:space="0" w:color="auto"/>
                                <w:left w:val="none" w:sz="0" w:space="0" w:color="auto"/>
                                <w:bottom w:val="none" w:sz="0" w:space="0" w:color="auto"/>
                                <w:right w:val="none" w:sz="0" w:space="0" w:color="auto"/>
                              </w:divBdr>
                            </w:div>
                          </w:divsChild>
                        </w:div>
                        <w:div w:id="1157844416">
                          <w:marLeft w:val="0"/>
                          <w:marRight w:val="0"/>
                          <w:marTop w:val="0"/>
                          <w:marBottom w:val="0"/>
                          <w:divBdr>
                            <w:top w:val="none" w:sz="0" w:space="0" w:color="auto"/>
                            <w:left w:val="none" w:sz="0" w:space="0" w:color="auto"/>
                            <w:bottom w:val="none" w:sz="0" w:space="0" w:color="auto"/>
                            <w:right w:val="none" w:sz="0" w:space="0" w:color="auto"/>
                          </w:divBdr>
                          <w:divsChild>
                            <w:div w:id="1157844352">
                              <w:marLeft w:val="7200"/>
                              <w:marRight w:val="0"/>
                              <w:marTop w:val="0"/>
                              <w:marBottom w:val="0"/>
                              <w:divBdr>
                                <w:top w:val="none" w:sz="0" w:space="0" w:color="auto"/>
                                <w:left w:val="none" w:sz="0" w:space="0" w:color="auto"/>
                                <w:bottom w:val="none" w:sz="0" w:space="0" w:color="auto"/>
                                <w:right w:val="none" w:sz="0" w:space="0" w:color="auto"/>
                              </w:divBdr>
                              <w:divsChild>
                                <w:div w:id="11578443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4341">
                  <w:marLeft w:val="360"/>
                  <w:marRight w:val="6523"/>
                  <w:marTop w:val="0"/>
                  <w:marBottom w:val="0"/>
                  <w:divBdr>
                    <w:top w:val="none" w:sz="0" w:space="0" w:color="auto"/>
                    <w:left w:val="none" w:sz="0" w:space="0" w:color="auto"/>
                    <w:bottom w:val="none" w:sz="0" w:space="0" w:color="auto"/>
                    <w:right w:val="none" w:sz="0" w:space="0" w:color="auto"/>
                  </w:divBdr>
                </w:div>
                <w:div w:id="1157844354">
                  <w:marLeft w:val="720"/>
                  <w:marRight w:val="-17"/>
                  <w:marTop w:val="0"/>
                  <w:marBottom w:val="0"/>
                  <w:divBdr>
                    <w:top w:val="none" w:sz="0" w:space="0" w:color="auto"/>
                    <w:left w:val="none" w:sz="0" w:space="0" w:color="auto"/>
                    <w:bottom w:val="none" w:sz="0" w:space="0" w:color="auto"/>
                    <w:right w:val="none" w:sz="0" w:space="0" w:color="auto"/>
                  </w:divBdr>
                </w:div>
                <w:div w:id="1157844364">
                  <w:marLeft w:val="0"/>
                  <w:marRight w:val="0"/>
                  <w:marTop w:val="0"/>
                  <w:marBottom w:val="0"/>
                  <w:divBdr>
                    <w:top w:val="none" w:sz="0" w:space="0" w:color="auto"/>
                    <w:left w:val="none" w:sz="0" w:space="0" w:color="auto"/>
                    <w:bottom w:val="none" w:sz="0" w:space="0" w:color="auto"/>
                    <w:right w:val="none" w:sz="0" w:space="0" w:color="auto"/>
                  </w:divBdr>
                </w:div>
                <w:div w:id="1157844369">
                  <w:marLeft w:val="0"/>
                  <w:marRight w:val="0"/>
                  <w:marTop w:val="0"/>
                  <w:marBottom w:val="0"/>
                  <w:divBdr>
                    <w:top w:val="none" w:sz="0" w:space="0" w:color="auto"/>
                    <w:left w:val="none" w:sz="0" w:space="0" w:color="auto"/>
                    <w:bottom w:val="none" w:sz="0" w:space="0" w:color="auto"/>
                    <w:right w:val="none" w:sz="0" w:space="0" w:color="auto"/>
                  </w:divBdr>
                </w:div>
                <w:div w:id="1157844382">
                  <w:marLeft w:val="0"/>
                  <w:marRight w:val="0"/>
                  <w:marTop w:val="0"/>
                  <w:marBottom w:val="0"/>
                  <w:divBdr>
                    <w:top w:val="none" w:sz="0" w:space="0" w:color="auto"/>
                    <w:left w:val="none" w:sz="0" w:space="0" w:color="auto"/>
                    <w:bottom w:val="none" w:sz="0" w:space="0" w:color="auto"/>
                    <w:right w:val="none" w:sz="0" w:space="0" w:color="auto"/>
                  </w:divBdr>
                </w:div>
                <w:div w:id="1157844389">
                  <w:marLeft w:val="360"/>
                  <w:marRight w:val="6523"/>
                  <w:marTop w:val="0"/>
                  <w:marBottom w:val="0"/>
                  <w:divBdr>
                    <w:top w:val="none" w:sz="0" w:space="0" w:color="auto"/>
                    <w:left w:val="none" w:sz="0" w:space="0" w:color="auto"/>
                    <w:bottom w:val="none" w:sz="0" w:space="0" w:color="auto"/>
                    <w:right w:val="none" w:sz="0" w:space="0" w:color="auto"/>
                  </w:divBdr>
                </w:div>
                <w:div w:id="1157844392">
                  <w:marLeft w:val="0"/>
                  <w:marRight w:val="0"/>
                  <w:marTop w:val="0"/>
                  <w:marBottom w:val="0"/>
                  <w:divBdr>
                    <w:top w:val="none" w:sz="0" w:space="0" w:color="auto"/>
                    <w:left w:val="none" w:sz="0" w:space="0" w:color="auto"/>
                    <w:bottom w:val="none" w:sz="0" w:space="0" w:color="auto"/>
                    <w:right w:val="none" w:sz="0" w:space="0" w:color="auto"/>
                  </w:divBdr>
                </w:div>
                <w:div w:id="1157844397">
                  <w:marLeft w:val="180"/>
                  <w:marRight w:val="0"/>
                  <w:marTop w:val="0"/>
                  <w:marBottom w:val="0"/>
                  <w:divBdr>
                    <w:top w:val="none" w:sz="0" w:space="0" w:color="auto"/>
                    <w:left w:val="none" w:sz="0" w:space="0" w:color="auto"/>
                    <w:bottom w:val="none" w:sz="0" w:space="0" w:color="auto"/>
                    <w:right w:val="none" w:sz="0" w:space="0" w:color="auto"/>
                  </w:divBdr>
                </w:div>
                <w:div w:id="1157844400">
                  <w:marLeft w:val="180"/>
                  <w:marRight w:val="0"/>
                  <w:marTop w:val="0"/>
                  <w:marBottom w:val="0"/>
                  <w:divBdr>
                    <w:top w:val="none" w:sz="0" w:space="0" w:color="auto"/>
                    <w:left w:val="none" w:sz="0" w:space="0" w:color="auto"/>
                    <w:bottom w:val="none" w:sz="0" w:space="0" w:color="auto"/>
                    <w:right w:val="none" w:sz="0" w:space="0" w:color="auto"/>
                  </w:divBdr>
                </w:div>
                <w:div w:id="1157844404">
                  <w:marLeft w:val="0"/>
                  <w:marRight w:val="0"/>
                  <w:marTop w:val="0"/>
                  <w:marBottom w:val="0"/>
                  <w:divBdr>
                    <w:top w:val="none" w:sz="0" w:space="0" w:color="auto"/>
                    <w:left w:val="none" w:sz="0" w:space="0" w:color="auto"/>
                    <w:bottom w:val="none" w:sz="0" w:space="0" w:color="auto"/>
                    <w:right w:val="none" w:sz="0" w:space="0" w:color="auto"/>
                  </w:divBdr>
                </w:div>
                <w:div w:id="1157844406">
                  <w:marLeft w:val="0"/>
                  <w:marRight w:val="0"/>
                  <w:marTop w:val="0"/>
                  <w:marBottom w:val="0"/>
                  <w:divBdr>
                    <w:top w:val="none" w:sz="0" w:space="0" w:color="auto"/>
                    <w:left w:val="none" w:sz="0" w:space="0" w:color="auto"/>
                    <w:bottom w:val="none" w:sz="0" w:space="0" w:color="auto"/>
                    <w:right w:val="none" w:sz="0" w:space="0" w:color="auto"/>
                  </w:divBdr>
                </w:div>
                <w:div w:id="1157844410">
                  <w:marLeft w:val="0"/>
                  <w:marRight w:val="0"/>
                  <w:marTop w:val="0"/>
                  <w:marBottom w:val="0"/>
                  <w:divBdr>
                    <w:top w:val="none" w:sz="0" w:space="0" w:color="auto"/>
                    <w:left w:val="none" w:sz="0" w:space="0" w:color="auto"/>
                    <w:bottom w:val="none" w:sz="0" w:space="0" w:color="auto"/>
                    <w:right w:val="none" w:sz="0" w:space="0" w:color="auto"/>
                  </w:divBdr>
                  <w:divsChild>
                    <w:div w:id="1157844261">
                      <w:marLeft w:val="0"/>
                      <w:marRight w:val="0"/>
                      <w:marTop w:val="0"/>
                      <w:marBottom w:val="0"/>
                      <w:divBdr>
                        <w:top w:val="none" w:sz="0" w:space="0" w:color="auto"/>
                        <w:left w:val="none" w:sz="0" w:space="0" w:color="auto"/>
                        <w:bottom w:val="none" w:sz="0" w:space="0" w:color="auto"/>
                        <w:right w:val="none" w:sz="0" w:space="0" w:color="auto"/>
                      </w:divBdr>
                    </w:div>
                    <w:div w:id="1157844288">
                      <w:marLeft w:val="0"/>
                      <w:marRight w:val="0"/>
                      <w:marTop w:val="0"/>
                      <w:marBottom w:val="0"/>
                      <w:divBdr>
                        <w:top w:val="none" w:sz="0" w:space="0" w:color="auto"/>
                        <w:left w:val="none" w:sz="0" w:space="0" w:color="auto"/>
                        <w:bottom w:val="none" w:sz="0" w:space="0" w:color="auto"/>
                        <w:right w:val="none" w:sz="0" w:space="0" w:color="auto"/>
                      </w:divBdr>
                    </w:div>
                    <w:div w:id="1157844425">
                      <w:marLeft w:val="0"/>
                      <w:marRight w:val="0"/>
                      <w:marTop w:val="0"/>
                      <w:marBottom w:val="0"/>
                      <w:divBdr>
                        <w:top w:val="none" w:sz="0" w:space="0" w:color="auto"/>
                        <w:left w:val="none" w:sz="0" w:space="0" w:color="auto"/>
                        <w:bottom w:val="none" w:sz="0" w:space="0" w:color="auto"/>
                        <w:right w:val="none" w:sz="0" w:space="0" w:color="auto"/>
                      </w:divBdr>
                    </w:div>
                  </w:divsChild>
                </w:div>
                <w:div w:id="1157844420">
                  <w:marLeft w:val="0"/>
                  <w:marRight w:val="0"/>
                  <w:marTop w:val="0"/>
                  <w:marBottom w:val="0"/>
                  <w:divBdr>
                    <w:top w:val="none" w:sz="0" w:space="0" w:color="auto"/>
                    <w:left w:val="none" w:sz="0" w:space="0" w:color="auto"/>
                    <w:bottom w:val="none" w:sz="0" w:space="0" w:color="auto"/>
                    <w:right w:val="none" w:sz="0" w:space="0" w:color="auto"/>
                  </w:divBdr>
                  <w:divsChild>
                    <w:div w:id="1157844264">
                      <w:marLeft w:val="180"/>
                      <w:marRight w:val="0"/>
                      <w:marTop w:val="0"/>
                      <w:marBottom w:val="0"/>
                      <w:divBdr>
                        <w:top w:val="none" w:sz="0" w:space="0" w:color="auto"/>
                        <w:left w:val="none" w:sz="0" w:space="0" w:color="auto"/>
                        <w:bottom w:val="none" w:sz="0" w:space="0" w:color="auto"/>
                        <w:right w:val="none" w:sz="0" w:space="0" w:color="auto"/>
                      </w:divBdr>
                    </w:div>
                    <w:div w:id="1157844286">
                      <w:marLeft w:val="180"/>
                      <w:marRight w:val="0"/>
                      <w:marTop w:val="0"/>
                      <w:marBottom w:val="0"/>
                      <w:divBdr>
                        <w:top w:val="none" w:sz="0" w:space="0" w:color="auto"/>
                        <w:left w:val="none" w:sz="0" w:space="0" w:color="auto"/>
                        <w:bottom w:val="none" w:sz="0" w:space="0" w:color="auto"/>
                        <w:right w:val="none" w:sz="0" w:space="0" w:color="auto"/>
                      </w:divBdr>
                    </w:div>
                    <w:div w:id="1157844322">
                      <w:marLeft w:val="180"/>
                      <w:marRight w:val="0"/>
                      <w:marTop w:val="0"/>
                      <w:marBottom w:val="0"/>
                      <w:divBdr>
                        <w:top w:val="none" w:sz="0" w:space="0" w:color="auto"/>
                        <w:left w:val="none" w:sz="0" w:space="0" w:color="auto"/>
                        <w:bottom w:val="none" w:sz="0" w:space="0" w:color="auto"/>
                        <w:right w:val="none" w:sz="0" w:space="0" w:color="auto"/>
                      </w:divBdr>
                    </w:div>
                    <w:div w:id="1157844334">
                      <w:marLeft w:val="180"/>
                      <w:marRight w:val="0"/>
                      <w:marTop w:val="0"/>
                      <w:marBottom w:val="0"/>
                      <w:divBdr>
                        <w:top w:val="none" w:sz="0" w:space="0" w:color="auto"/>
                        <w:left w:val="none" w:sz="0" w:space="0" w:color="auto"/>
                        <w:bottom w:val="none" w:sz="0" w:space="0" w:color="auto"/>
                        <w:right w:val="none" w:sz="0" w:space="0" w:color="auto"/>
                      </w:divBdr>
                    </w:div>
                    <w:div w:id="1157844342">
                      <w:marLeft w:val="180"/>
                      <w:marRight w:val="0"/>
                      <w:marTop w:val="0"/>
                      <w:marBottom w:val="0"/>
                      <w:divBdr>
                        <w:top w:val="none" w:sz="0" w:space="0" w:color="auto"/>
                        <w:left w:val="none" w:sz="0" w:space="0" w:color="auto"/>
                        <w:bottom w:val="none" w:sz="0" w:space="0" w:color="auto"/>
                        <w:right w:val="none" w:sz="0" w:space="0" w:color="auto"/>
                      </w:divBdr>
                      <w:divsChild>
                        <w:div w:id="1157844291">
                          <w:marLeft w:val="900"/>
                          <w:marRight w:val="0"/>
                          <w:marTop w:val="0"/>
                          <w:marBottom w:val="0"/>
                          <w:divBdr>
                            <w:top w:val="none" w:sz="0" w:space="0" w:color="auto"/>
                            <w:left w:val="none" w:sz="0" w:space="0" w:color="auto"/>
                            <w:bottom w:val="none" w:sz="0" w:space="0" w:color="auto"/>
                            <w:right w:val="none" w:sz="0" w:space="0" w:color="auto"/>
                          </w:divBdr>
                        </w:div>
                      </w:divsChild>
                    </w:div>
                    <w:div w:id="1157844438">
                      <w:marLeft w:val="180"/>
                      <w:marRight w:val="0"/>
                      <w:marTop w:val="0"/>
                      <w:marBottom w:val="0"/>
                      <w:divBdr>
                        <w:top w:val="none" w:sz="0" w:space="0" w:color="auto"/>
                        <w:left w:val="none" w:sz="0" w:space="0" w:color="auto"/>
                        <w:bottom w:val="none" w:sz="0" w:space="0" w:color="auto"/>
                        <w:right w:val="none" w:sz="0" w:space="0" w:color="auto"/>
                      </w:divBdr>
                    </w:div>
                    <w:div w:id="1157844442">
                      <w:marLeft w:val="0"/>
                      <w:marRight w:val="1321"/>
                      <w:marTop w:val="0"/>
                      <w:marBottom w:val="0"/>
                      <w:divBdr>
                        <w:top w:val="none" w:sz="0" w:space="0" w:color="auto"/>
                        <w:left w:val="none" w:sz="0" w:space="0" w:color="auto"/>
                        <w:bottom w:val="none" w:sz="0" w:space="0" w:color="auto"/>
                        <w:right w:val="none" w:sz="0" w:space="0" w:color="auto"/>
                      </w:divBdr>
                    </w:div>
                  </w:divsChild>
                </w:div>
                <w:div w:id="1157844427">
                  <w:marLeft w:val="0"/>
                  <w:marRight w:val="0"/>
                  <w:marTop w:val="0"/>
                  <w:marBottom w:val="0"/>
                  <w:divBdr>
                    <w:top w:val="none" w:sz="0" w:space="0" w:color="auto"/>
                    <w:left w:val="none" w:sz="0" w:space="0" w:color="auto"/>
                    <w:bottom w:val="none" w:sz="0" w:space="0" w:color="auto"/>
                    <w:right w:val="none" w:sz="0" w:space="0" w:color="auto"/>
                  </w:divBdr>
                </w:div>
                <w:div w:id="1157844430">
                  <w:marLeft w:val="0"/>
                  <w:marRight w:val="0"/>
                  <w:marTop w:val="0"/>
                  <w:marBottom w:val="0"/>
                  <w:divBdr>
                    <w:top w:val="none" w:sz="0" w:space="0" w:color="auto"/>
                    <w:left w:val="none" w:sz="0" w:space="0" w:color="auto"/>
                    <w:bottom w:val="none" w:sz="0" w:space="0" w:color="auto"/>
                    <w:right w:val="none" w:sz="0" w:space="0" w:color="auto"/>
                  </w:divBdr>
                  <w:divsChild>
                    <w:div w:id="1157844234">
                      <w:marLeft w:val="0"/>
                      <w:marRight w:val="0"/>
                      <w:marTop w:val="0"/>
                      <w:marBottom w:val="0"/>
                      <w:divBdr>
                        <w:top w:val="none" w:sz="0" w:space="0" w:color="auto"/>
                        <w:left w:val="none" w:sz="0" w:space="0" w:color="auto"/>
                        <w:bottom w:val="none" w:sz="0" w:space="0" w:color="auto"/>
                        <w:right w:val="none" w:sz="0" w:space="0" w:color="auto"/>
                      </w:divBdr>
                    </w:div>
                    <w:div w:id="1157844251">
                      <w:marLeft w:val="0"/>
                      <w:marRight w:val="0"/>
                      <w:marTop w:val="0"/>
                      <w:marBottom w:val="0"/>
                      <w:divBdr>
                        <w:top w:val="none" w:sz="0" w:space="0" w:color="auto"/>
                        <w:left w:val="none" w:sz="0" w:space="0" w:color="auto"/>
                        <w:bottom w:val="none" w:sz="0" w:space="0" w:color="auto"/>
                        <w:right w:val="none" w:sz="0" w:space="0" w:color="auto"/>
                      </w:divBdr>
                    </w:div>
                    <w:div w:id="1157844372">
                      <w:marLeft w:val="0"/>
                      <w:marRight w:val="0"/>
                      <w:marTop w:val="0"/>
                      <w:marBottom w:val="0"/>
                      <w:divBdr>
                        <w:top w:val="none" w:sz="0" w:space="0" w:color="auto"/>
                        <w:left w:val="none" w:sz="0" w:space="0" w:color="auto"/>
                        <w:bottom w:val="none" w:sz="0" w:space="0" w:color="auto"/>
                        <w:right w:val="none" w:sz="0" w:space="0" w:color="auto"/>
                      </w:divBdr>
                    </w:div>
                  </w:divsChild>
                </w:div>
                <w:div w:id="1157844436">
                  <w:marLeft w:val="180"/>
                  <w:marRight w:val="0"/>
                  <w:marTop w:val="0"/>
                  <w:marBottom w:val="0"/>
                  <w:divBdr>
                    <w:top w:val="none" w:sz="0" w:space="0" w:color="auto"/>
                    <w:left w:val="none" w:sz="0" w:space="0" w:color="auto"/>
                    <w:bottom w:val="none" w:sz="0" w:space="0" w:color="auto"/>
                    <w:right w:val="none" w:sz="0" w:space="0" w:color="auto"/>
                  </w:divBdr>
                </w:div>
                <w:div w:id="1157844443">
                  <w:marLeft w:val="0"/>
                  <w:marRight w:val="0"/>
                  <w:marTop w:val="0"/>
                  <w:marBottom w:val="0"/>
                  <w:divBdr>
                    <w:top w:val="none" w:sz="0" w:space="0" w:color="auto"/>
                    <w:left w:val="none" w:sz="0" w:space="0" w:color="auto"/>
                    <w:bottom w:val="none" w:sz="0" w:space="0" w:color="auto"/>
                    <w:right w:val="none" w:sz="0" w:space="0" w:color="auto"/>
                  </w:divBdr>
                  <w:divsChild>
                    <w:div w:id="1157844276">
                      <w:marLeft w:val="0"/>
                      <w:marRight w:val="-20"/>
                      <w:marTop w:val="0"/>
                      <w:marBottom w:val="0"/>
                      <w:divBdr>
                        <w:top w:val="none" w:sz="0" w:space="0" w:color="auto"/>
                        <w:left w:val="none" w:sz="0" w:space="0" w:color="auto"/>
                        <w:bottom w:val="none" w:sz="0" w:space="0" w:color="auto"/>
                        <w:right w:val="none" w:sz="0" w:space="0" w:color="auto"/>
                      </w:divBdr>
                    </w:div>
                  </w:divsChild>
                </w:div>
                <w:div w:id="1157844445">
                  <w:marLeft w:val="0"/>
                  <w:marRight w:val="0"/>
                  <w:marTop w:val="0"/>
                  <w:marBottom w:val="0"/>
                  <w:divBdr>
                    <w:top w:val="none" w:sz="0" w:space="0" w:color="auto"/>
                    <w:left w:val="none" w:sz="0" w:space="0" w:color="auto"/>
                    <w:bottom w:val="none" w:sz="0" w:space="0" w:color="auto"/>
                    <w:right w:val="none" w:sz="0" w:space="0" w:color="auto"/>
                  </w:divBdr>
                </w:div>
                <w:div w:id="1157844448">
                  <w:marLeft w:val="0"/>
                  <w:marRight w:val="0"/>
                  <w:marTop w:val="0"/>
                  <w:marBottom w:val="0"/>
                  <w:divBdr>
                    <w:top w:val="none" w:sz="0" w:space="0" w:color="auto"/>
                    <w:left w:val="none" w:sz="0" w:space="0" w:color="auto"/>
                    <w:bottom w:val="none" w:sz="0" w:space="0" w:color="auto"/>
                    <w:right w:val="none" w:sz="0" w:space="0" w:color="auto"/>
                  </w:divBdr>
                  <w:divsChild>
                    <w:div w:id="1157844235">
                      <w:marLeft w:val="0"/>
                      <w:marRight w:val="0"/>
                      <w:marTop w:val="0"/>
                      <w:marBottom w:val="0"/>
                      <w:divBdr>
                        <w:top w:val="none" w:sz="0" w:space="0" w:color="auto"/>
                        <w:left w:val="none" w:sz="0" w:space="0" w:color="auto"/>
                        <w:bottom w:val="none" w:sz="0" w:space="0" w:color="auto"/>
                        <w:right w:val="none" w:sz="0" w:space="0" w:color="auto"/>
                      </w:divBdr>
                    </w:div>
                    <w:div w:id="1157844346">
                      <w:marLeft w:val="0"/>
                      <w:marRight w:val="0"/>
                      <w:marTop w:val="0"/>
                      <w:marBottom w:val="0"/>
                      <w:divBdr>
                        <w:top w:val="none" w:sz="0" w:space="0" w:color="auto"/>
                        <w:left w:val="none" w:sz="0" w:space="0" w:color="auto"/>
                        <w:bottom w:val="none" w:sz="0" w:space="0" w:color="auto"/>
                        <w:right w:val="none" w:sz="0" w:space="0" w:color="auto"/>
                      </w:divBdr>
                      <w:divsChild>
                        <w:div w:id="1157844254">
                          <w:marLeft w:val="0"/>
                          <w:marRight w:val="0"/>
                          <w:marTop w:val="0"/>
                          <w:marBottom w:val="0"/>
                          <w:divBdr>
                            <w:top w:val="none" w:sz="0" w:space="0" w:color="auto"/>
                            <w:left w:val="none" w:sz="0" w:space="0" w:color="auto"/>
                            <w:bottom w:val="none" w:sz="0" w:space="0" w:color="auto"/>
                            <w:right w:val="none" w:sz="0" w:space="0" w:color="auto"/>
                          </w:divBdr>
                        </w:div>
                      </w:divsChild>
                    </w:div>
                    <w:div w:id="1157844408">
                      <w:marLeft w:val="0"/>
                      <w:marRight w:val="0"/>
                      <w:marTop w:val="0"/>
                      <w:marBottom w:val="0"/>
                      <w:divBdr>
                        <w:top w:val="none" w:sz="0" w:space="0" w:color="auto"/>
                        <w:left w:val="none" w:sz="0" w:space="0" w:color="auto"/>
                        <w:bottom w:val="none" w:sz="0" w:space="0" w:color="auto"/>
                        <w:right w:val="none" w:sz="0" w:space="0" w:color="auto"/>
                      </w:divBdr>
                      <w:divsChild>
                        <w:div w:id="1157844413">
                          <w:marLeft w:val="0"/>
                          <w:marRight w:val="0"/>
                          <w:marTop w:val="0"/>
                          <w:marBottom w:val="0"/>
                          <w:divBdr>
                            <w:top w:val="none" w:sz="0" w:space="0" w:color="auto"/>
                            <w:left w:val="none" w:sz="0" w:space="0" w:color="auto"/>
                            <w:bottom w:val="none" w:sz="0" w:space="0" w:color="auto"/>
                            <w:right w:val="none" w:sz="0" w:space="0" w:color="auto"/>
                          </w:divBdr>
                        </w:div>
                      </w:divsChild>
                    </w:div>
                    <w:div w:id="1157844434">
                      <w:marLeft w:val="0"/>
                      <w:marRight w:val="0"/>
                      <w:marTop w:val="0"/>
                      <w:marBottom w:val="0"/>
                      <w:divBdr>
                        <w:top w:val="none" w:sz="0" w:space="0" w:color="auto"/>
                        <w:left w:val="none" w:sz="0" w:space="0" w:color="auto"/>
                        <w:bottom w:val="none" w:sz="0" w:space="0" w:color="auto"/>
                        <w:right w:val="none" w:sz="0" w:space="0" w:color="auto"/>
                      </w:divBdr>
                    </w:div>
                  </w:divsChild>
                </w:div>
                <w:div w:id="1157844450">
                  <w:marLeft w:val="0"/>
                  <w:marRight w:val="0"/>
                  <w:marTop w:val="0"/>
                  <w:marBottom w:val="0"/>
                  <w:divBdr>
                    <w:top w:val="none" w:sz="0" w:space="0" w:color="auto"/>
                    <w:left w:val="none" w:sz="0" w:space="0" w:color="auto"/>
                    <w:bottom w:val="none" w:sz="0" w:space="0" w:color="auto"/>
                    <w:right w:val="none" w:sz="0" w:space="0" w:color="auto"/>
                  </w:divBdr>
                  <w:divsChild>
                    <w:div w:id="1157844233">
                      <w:marLeft w:val="180"/>
                      <w:marRight w:val="0"/>
                      <w:marTop w:val="0"/>
                      <w:marBottom w:val="0"/>
                      <w:divBdr>
                        <w:top w:val="none" w:sz="0" w:space="0" w:color="auto"/>
                        <w:left w:val="none" w:sz="0" w:space="0" w:color="auto"/>
                        <w:bottom w:val="none" w:sz="0" w:space="0" w:color="auto"/>
                        <w:right w:val="none" w:sz="0" w:space="0" w:color="auto"/>
                      </w:divBdr>
                    </w:div>
                    <w:div w:id="1157844247">
                      <w:marLeft w:val="1260"/>
                      <w:marRight w:val="0"/>
                      <w:marTop w:val="0"/>
                      <w:marBottom w:val="0"/>
                      <w:divBdr>
                        <w:top w:val="none" w:sz="0" w:space="0" w:color="auto"/>
                        <w:left w:val="none" w:sz="0" w:space="0" w:color="auto"/>
                        <w:bottom w:val="none" w:sz="0" w:space="0" w:color="auto"/>
                        <w:right w:val="none" w:sz="0" w:space="0" w:color="auto"/>
                      </w:divBdr>
                    </w:div>
                    <w:div w:id="1157844267">
                      <w:marLeft w:val="180"/>
                      <w:marRight w:val="0"/>
                      <w:marTop w:val="0"/>
                      <w:marBottom w:val="0"/>
                      <w:divBdr>
                        <w:top w:val="none" w:sz="0" w:space="0" w:color="auto"/>
                        <w:left w:val="none" w:sz="0" w:space="0" w:color="auto"/>
                        <w:bottom w:val="none" w:sz="0" w:space="0" w:color="auto"/>
                        <w:right w:val="none" w:sz="0" w:space="0" w:color="auto"/>
                      </w:divBdr>
                    </w:div>
                    <w:div w:id="1157844272">
                      <w:marLeft w:val="180"/>
                      <w:marRight w:val="0"/>
                      <w:marTop w:val="0"/>
                      <w:marBottom w:val="0"/>
                      <w:divBdr>
                        <w:top w:val="none" w:sz="0" w:space="0" w:color="auto"/>
                        <w:left w:val="none" w:sz="0" w:space="0" w:color="auto"/>
                        <w:bottom w:val="none" w:sz="0" w:space="0" w:color="auto"/>
                        <w:right w:val="none" w:sz="0" w:space="0" w:color="auto"/>
                      </w:divBdr>
                    </w:div>
                    <w:div w:id="1157844318">
                      <w:marLeft w:val="180"/>
                      <w:marRight w:val="0"/>
                      <w:marTop w:val="0"/>
                      <w:marBottom w:val="0"/>
                      <w:divBdr>
                        <w:top w:val="none" w:sz="0" w:space="0" w:color="auto"/>
                        <w:left w:val="none" w:sz="0" w:space="0" w:color="auto"/>
                        <w:bottom w:val="none" w:sz="0" w:space="0" w:color="auto"/>
                        <w:right w:val="none" w:sz="0" w:space="0" w:color="auto"/>
                      </w:divBdr>
                    </w:div>
                    <w:div w:id="1157844338">
                      <w:marLeft w:val="180"/>
                      <w:marRight w:val="0"/>
                      <w:marTop w:val="0"/>
                      <w:marBottom w:val="0"/>
                      <w:divBdr>
                        <w:top w:val="none" w:sz="0" w:space="0" w:color="auto"/>
                        <w:left w:val="none" w:sz="0" w:space="0" w:color="auto"/>
                        <w:bottom w:val="none" w:sz="0" w:space="0" w:color="auto"/>
                        <w:right w:val="none" w:sz="0" w:space="0" w:color="auto"/>
                      </w:divBdr>
                    </w:div>
                    <w:div w:id="1157844365">
                      <w:marLeft w:val="1260"/>
                      <w:marRight w:val="0"/>
                      <w:marTop w:val="0"/>
                      <w:marBottom w:val="0"/>
                      <w:divBdr>
                        <w:top w:val="none" w:sz="0" w:space="0" w:color="auto"/>
                        <w:left w:val="none" w:sz="0" w:space="0" w:color="auto"/>
                        <w:bottom w:val="none" w:sz="0" w:space="0" w:color="auto"/>
                        <w:right w:val="none" w:sz="0" w:space="0" w:color="auto"/>
                      </w:divBdr>
                    </w:div>
                    <w:div w:id="1157844375">
                      <w:marLeft w:val="180"/>
                      <w:marRight w:val="0"/>
                      <w:marTop w:val="0"/>
                      <w:marBottom w:val="0"/>
                      <w:divBdr>
                        <w:top w:val="none" w:sz="0" w:space="0" w:color="auto"/>
                        <w:left w:val="none" w:sz="0" w:space="0" w:color="auto"/>
                        <w:bottom w:val="none" w:sz="0" w:space="0" w:color="auto"/>
                        <w:right w:val="none" w:sz="0" w:space="0" w:color="auto"/>
                      </w:divBdr>
                    </w:div>
                    <w:div w:id="1157844383">
                      <w:marLeft w:val="1260"/>
                      <w:marRight w:val="0"/>
                      <w:marTop w:val="0"/>
                      <w:marBottom w:val="0"/>
                      <w:divBdr>
                        <w:top w:val="none" w:sz="0" w:space="0" w:color="auto"/>
                        <w:left w:val="none" w:sz="0" w:space="0" w:color="auto"/>
                        <w:bottom w:val="none" w:sz="0" w:space="0" w:color="auto"/>
                        <w:right w:val="none" w:sz="0" w:space="0" w:color="auto"/>
                      </w:divBdr>
                    </w:div>
                    <w:div w:id="1157844441">
                      <w:marLeft w:val="180"/>
                      <w:marRight w:val="0"/>
                      <w:marTop w:val="0"/>
                      <w:marBottom w:val="0"/>
                      <w:divBdr>
                        <w:top w:val="none" w:sz="0" w:space="0" w:color="auto"/>
                        <w:left w:val="none" w:sz="0" w:space="0" w:color="auto"/>
                        <w:bottom w:val="none" w:sz="0" w:space="0" w:color="auto"/>
                        <w:right w:val="none" w:sz="0" w:space="0" w:color="auto"/>
                      </w:divBdr>
                    </w:div>
                    <w:div w:id="1157844453">
                      <w:marLeft w:val="180"/>
                      <w:marRight w:val="0"/>
                      <w:marTop w:val="0"/>
                      <w:marBottom w:val="0"/>
                      <w:divBdr>
                        <w:top w:val="none" w:sz="0" w:space="0" w:color="auto"/>
                        <w:left w:val="none" w:sz="0" w:space="0" w:color="auto"/>
                        <w:bottom w:val="none" w:sz="0" w:space="0" w:color="auto"/>
                        <w:right w:val="none" w:sz="0" w:space="0" w:color="auto"/>
                      </w:divBdr>
                    </w:div>
                  </w:divsChild>
                </w:div>
                <w:div w:id="1157844456">
                  <w:marLeft w:val="900"/>
                  <w:marRight w:val="-20"/>
                  <w:marTop w:val="0"/>
                  <w:marBottom w:val="0"/>
                  <w:divBdr>
                    <w:top w:val="none" w:sz="0" w:space="0" w:color="auto"/>
                    <w:left w:val="none" w:sz="0" w:space="0" w:color="auto"/>
                    <w:bottom w:val="none" w:sz="0" w:space="0" w:color="auto"/>
                    <w:right w:val="none" w:sz="0" w:space="0" w:color="auto"/>
                  </w:divBdr>
                </w:div>
                <w:div w:id="1157844457">
                  <w:marLeft w:val="0"/>
                  <w:marRight w:val="0"/>
                  <w:marTop w:val="0"/>
                  <w:marBottom w:val="0"/>
                  <w:divBdr>
                    <w:top w:val="none" w:sz="0" w:space="0" w:color="auto"/>
                    <w:left w:val="none" w:sz="0" w:space="0" w:color="auto"/>
                    <w:bottom w:val="none" w:sz="0" w:space="0" w:color="auto"/>
                    <w:right w:val="none" w:sz="0" w:space="0" w:color="auto"/>
                  </w:divBdr>
                  <w:divsChild>
                    <w:div w:id="1157844240">
                      <w:marLeft w:val="180"/>
                      <w:marRight w:val="0"/>
                      <w:marTop w:val="0"/>
                      <w:marBottom w:val="0"/>
                      <w:divBdr>
                        <w:top w:val="none" w:sz="0" w:space="0" w:color="auto"/>
                        <w:left w:val="none" w:sz="0" w:space="0" w:color="auto"/>
                        <w:bottom w:val="none" w:sz="0" w:space="0" w:color="auto"/>
                        <w:right w:val="none" w:sz="0" w:space="0" w:color="auto"/>
                      </w:divBdr>
                    </w:div>
                    <w:div w:id="1157844265">
                      <w:marLeft w:val="180"/>
                      <w:marRight w:val="0"/>
                      <w:marTop w:val="0"/>
                      <w:marBottom w:val="0"/>
                      <w:divBdr>
                        <w:top w:val="none" w:sz="0" w:space="0" w:color="auto"/>
                        <w:left w:val="none" w:sz="0" w:space="0" w:color="auto"/>
                        <w:bottom w:val="none" w:sz="0" w:space="0" w:color="auto"/>
                        <w:right w:val="none" w:sz="0" w:space="0" w:color="auto"/>
                      </w:divBdr>
                    </w:div>
                    <w:div w:id="1157844280">
                      <w:marLeft w:val="180"/>
                      <w:marRight w:val="0"/>
                      <w:marTop w:val="0"/>
                      <w:marBottom w:val="0"/>
                      <w:divBdr>
                        <w:top w:val="none" w:sz="0" w:space="0" w:color="auto"/>
                        <w:left w:val="none" w:sz="0" w:space="0" w:color="auto"/>
                        <w:bottom w:val="none" w:sz="0" w:space="0" w:color="auto"/>
                        <w:right w:val="none" w:sz="0" w:space="0" w:color="auto"/>
                      </w:divBdr>
                    </w:div>
                    <w:div w:id="1157844363">
                      <w:marLeft w:val="540"/>
                      <w:marRight w:val="0"/>
                      <w:marTop w:val="0"/>
                      <w:marBottom w:val="0"/>
                      <w:divBdr>
                        <w:top w:val="none" w:sz="0" w:space="0" w:color="auto"/>
                        <w:left w:val="none" w:sz="0" w:space="0" w:color="auto"/>
                        <w:bottom w:val="none" w:sz="0" w:space="0" w:color="auto"/>
                        <w:right w:val="none" w:sz="0" w:space="0" w:color="auto"/>
                      </w:divBdr>
                    </w:div>
                    <w:div w:id="1157844374">
                      <w:marLeft w:val="180"/>
                      <w:marRight w:val="0"/>
                      <w:marTop w:val="0"/>
                      <w:marBottom w:val="0"/>
                      <w:divBdr>
                        <w:top w:val="none" w:sz="0" w:space="0" w:color="auto"/>
                        <w:left w:val="none" w:sz="0" w:space="0" w:color="auto"/>
                        <w:bottom w:val="none" w:sz="0" w:space="0" w:color="auto"/>
                        <w:right w:val="none" w:sz="0" w:space="0" w:color="auto"/>
                      </w:divBdr>
                    </w:div>
                    <w:div w:id="1157844421">
                      <w:marLeft w:val="180"/>
                      <w:marRight w:val="0"/>
                      <w:marTop w:val="0"/>
                      <w:marBottom w:val="0"/>
                      <w:divBdr>
                        <w:top w:val="none" w:sz="0" w:space="0" w:color="auto"/>
                        <w:left w:val="none" w:sz="0" w:space="0" w:color="auto"/>
                        <w:bottom w:val="none" w:sz="0" w:space="0" w:color="auto"/>
                        <w:right w:val="none" w:sz="0" w:space="0" w:color="auto"/>
                      </w:divBdr>
                    </w:div>
                    <w:div w:id="1157844426">
                      <w:marLeft w:val="180"/>
                      <w:marRight w:val="0"/>
                      <w:marTop w:val="0"/>
                      <w:marBottom w:val="0"/>
                      <w:divBdr>
                        <w:top w:val="none" w:sz="0" w:space="0" w:color="auto"/>
                        <w:left w:val="none" w:sz="0" w:space="0" w:color="auto"/>
                        <w:bottom w:val="none" w:sz="0" w:space="0" w:color="auto"/>
                        <w:right w:val="none" w:sz="0" w:space="0" w:color="auto"/>
                      </w:divBdr>
                    </w:div>
                  </w:divsChild>
                </w:div>
                <w:div w:id="1157844458">
                  <w:marLeft w:val="0"/>
                  <w:marRight w:val="0"/>
                  <w:marTop w:val="0"/>
                  <w:marBottom w:val="0"/>
                  <w:divBdr>
                    <w:top w:val="none" w:sz="0" w:space="0" w:color="auto"/>
                    <w:left w:val="none" w:sz="0" w:space="0" w:color="auto"/>
                    <w:bottom w:val="none" w:sz="0" w:space="0" w:color="auto"/>
                    <w:right w:val="none" w:sz="0" w:space="0" w:color="auto"/>
                  </w:divBdr>
                </w:div>
                <w:div w:id="1157844460">
                  <w:marLeft w:val="0"/>
                  <w:marRight w:val="0"/>
                  <w:marTop w:val="0"/>
                  <w:marBottom w:val="0"/>
                  <w:divBdr>
                    <w:top w:val="none" w:sz="0" w:space="0" w:color="auto"/>
                    <w:left w:val="none" w:sz="0" w:space="0" w:color="auto"/>
                    <w:bottom w:val="none" w:sz="0" w:space="0" w:color="auto"/>
                    <w:right w:val="none" w:sz="0" w:space="0" w:color="auto"/>
                  </w:divBdr>
                </w:div>
                <w:div w:id="1157844461">
                  <w:marLeft w:val="900"/>
                  <w:marRight w:val="-17"/>
                  <w:marTop w:val="0"/>
                  <w:marBottom w:val="0"/>
                  <w:divBdr>
                    <w:top w:val="none" w:sz="0" w:space="0" w:color="auto"/>
                    <w:left w:val="none" w:sz="0" w:space="0" w:color="auto"/>
                    <w:bottom w:val="none" w:sz="0" w:space="0" w:color="auto"/>
                    <w:right w:val="none" w:sz="0" w:space="0" w:color="auto"/>
                  </w:divBdr>
                </w:div>
                <w:div w:id="11578444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57844387">
          <w:marLeft w:val="0"/>
          <w:marRight w:val="0"/>
          <w:marTop w:val="0"/>
          <w:marBottom w:val="0"/>
          <w:divBdr>
            <w:top w:val="none" w:sz="0" w:space="0" w:color="auto"/>
            <w:left w:val="none" w:sz="0" w:space="0" w:color="auto"/>
            <w:bottom w:val="none" w:sz="0" w:space="0" w:color="auto"/>
            <w:right w:val="none" w:sz="0" w:space="0" w:color="auto"/>
          </w:divBdr>
        </w:div>
        <w:div w:id="1157844398">
          <w:marLeft w:val="0"/>
          <w:marRight w:val="0"/>
          <w:marTop w:val="0"/>
          <w:marBottom w:val="0"/>
          <w:divBdr>
            <w:top w:val="none" w:sz="0" w:space="0" w:color="auto"/>
            <w:left w:val="none" w:sz="0" w:space="0" w:color="auto"/>
            <w:bottom w:val="none" w:sz="0" w:space="0" w:color="auto"/>
            <w:right w:val="none" w:sz="0" w:space="0" w:color="auto"/>
          </w:divBdr>
        </w:div>
        <w:div w:id="1157844402">
          <w:marLeft w:val="0"/>
          <w:marRight w:val="0"/>
          <w:marTop w:val="0"/>
          <w:marBottom w:val="0"/>
          <w:divBdr>
            <w:top w:val="none" w:sz="0" w:space="0" w:color="auto"/>
            <w:left w:val="none" w:sz="0" w:space="0" w:color="auto"/>
            <w:bottom w:val="none" w:sz="0" w:space="0" w:color="auto"/>
            <w:right w:val="none" w:sz="0" w:space="0" w:color="auto"/>
          </w:divBdr>
        </w:div>
        <w:div w:id="1157844409">
          <w:marLeft w:val="0"/>
          <w:marRight w:val="0"/>
          <w:marTop w:val="0"/>
          <w:marBottom w:val="0"/>
          <w:divBdr>
            <w:top w:val="none" w:sz="0" w:space="0" w:color="auto"/>
            <w:left w:val="none" w:sz="0" w:space="0" w:color="auto"/>
            <w:bottom w:val="none" w:sz="0" w:space="0" w:color="auto"/>
            <w:right w:val="none" w:sz="0" w:space="0" w:color="auto"/>
          </w:divBdr>
        </w:div>
        <w:div w:id="1157844418">
          <w:marLeft w:val="0"/>
          <w:marRight w:val="0"/>
          <w:marTop w:val="0"/>
          <w:marBottom w:val="0"/>
          <w:divBdr>
            <w:top w:val="none" w:sz="0" w:space="0" w:color="auto"/>
            <w:left w:val="none" w:sz="0" w:space="0" w:color="auto"/>
            <w:bottom w:val="none" w:sz="0" w:space="0" w:color="auto"/>
            <w:right w:val="none" w:sz="0" w:space="0" w:color="auto"/>
          </w:divBdr>
        </w:div>
        <w:div w:id="1157844422">
          <w:marLeft w:val="0"/>
          <w:marRight w:val="0"/>
          <w:marTop w:val="0"/>
          <w:marBottom w:val="0"/>
          <w:divBdr>
            <w:top w:val="none" w:sz="0" w:space="0" w:color="auto"/>
            <w:left w:val="none" w:sz="0" w:space="0" w:color="auto"/>
            <w:bottom w:val="none" w:sz="0" w:space="0" w:color="auto"/>
            <w:right w:val="none" w:sz="0" w:space="0" w:color="auto"/>
          </w:divBdr>
        </w:div>
        <w:div w:id="1157844424">
          <w:marLeft w:val="0"/>
          <w:marRight w:val="0"/>
          <w:marTop w:val="0"/>
          <w:marBottom w:val="0"/>
          <w:divBdr>
            <w:top w:val="none" w:sz="0" w:space="0" w:color="auto"/>
            <w:left w:val="none" w:sz="0" w:space="0" w:color="auto"/>
            <w:bottom w:val="none" w:sz="0" w:space="0" w:color="auto"/>
            <w:right w:val="none" w:sz="0" w:space="0" w:color="auto"/>
          </w:divBdr>
        </w:div>
        <w:div w:id="1157844433">
          <w:marLeft w:val="0"/>
          <w:marRight w:val="0"/>
          <w:marTop w:val="0"/>
          <w:marBottom w:val="0"/>
          <w:divBdr>
            <w:top w:val="none" w:sz="0" w:space="0" w:color="auto"/>
            <w:left w:val="none" w:sz="0" w:space="0" w:color="auto"/>
            <w:bottom w:val="none" w:sz="0" w:space="0" w:color="auto"/>
            <w:right w:val="none" w:sz="0" w:space="0" w:color="auto"/>
          </w:divBdr>
        </w:div>
        <w:div w:id="1157844435">
          <w:marLeft w:val="0"/>
          <w:marRight w:val="0"/>
          <w:marTop w:val="0"/>
          <w:marBottom w:val="0"/>
          <w:divBdr>
            <w:top w:val="none" w:sz="0" w:space="0" w:color="auto"/>
            <w:left w:val="none" w:sz="0" w:space="0" w:color="auto"/>
            <w:bottom w:val="none" w:sz="0" w:space="0" w:color="auto"/>
            <w:right w:val="none" w:sz="0" w:space="0" w:color="auto"/>
          </w:divBdr>
        </w:div>
        <w:div w:id="1157844449">
          <w:marLeft w:val="0"/>
          <w:marRight w:val="0"/>
          <w:marTop w:val="0"/>
          <w:marBottom w:val="0"/>
          <w:divBdr>
            <w:top w:val="none" w:sz="0" w:space="0" w:color="auto"/>
            <w:left w:val="none" w:sz="0" w:space="0" w:color="auto"/>
            <w:bottom w:val="none" w:sz="0" w:space="0" w:color="auto"/>
            <w:right w:val="none" w:sz="0" w:space="0" w:color="auto"/>
          </w:divBdr>
        </w:div>
        <w:div w:id="1157844451">
          <w:marLeft w:val="0"/>
          <w:marRight w:val="0"/>
          <w:marTop w:val="0"/>
          <w:marBottom w:val="0"/>
          <w:divBdr>
            <w:top w:val="none" w:sz="0" w:space="0" w:color="auto"/>
            <w:left w:val="none" w:sz="0" w:space="0" w:color="auto"/>
            <w:bottom w:val="none" w:sz="0" w:space="0" w:color="auto"/>
            <w:right w:val="none" w:sz="0" w:space="0" w:color="auto"/>
          </w:divBdr>
        </w:div>
      </w:divsChild>
    </w:div>
    <w:div w:id="1157844428">
      <w:marLeft w:val="0"/>
      <w:marRight w:val="0"/>
      <w:marTop w:val="0"/>
      <w:marBottom w:val="0"/>
      <w:divBdr>
        <w:top w:val="none" w:sz="0" w:space="0" w:color="auto"/>
        <w:left w:val="none" w:sz="0" w:space="0" w:color="auto"/>
        <w:bottom w:val="none" w:sz="0" w:space="0" w:color="auto"/>
        <w:right w:val="none" w:sz="0" w:space="0" w:color="auto"/>
      </w:divBdr>
      <w:divsChild>
        <w:div w:id="1157844239">
          <w:marLeft w:val="0"/>
          <w:marRight w:val="0"/>
          <w:marTop w:val="0"/>
          <w:marBottom w:val="0"/>
          <w:divBdr>
            <w:top w:val="none" w:sz="0" w:space="0" w:color="auto"/>
            <w:left w:val="none" w:sz="0" w:space="0" w:color="auto"/>
            <w:bottom w:val="none" w:sz="0" w:space="0" w:color="auto"/>
            <w:right w:val="none" w:sz="0" w:space="0" w:color="auto"/>
          </w:divBdr>
        </w:div>
        <w:div w:id="1157844246">
          <w:marLeft w:val="0"/>
          <w:marRight w:val="0"/>
          <w:marTop w:val="0"/>
          <w:marBottom w:val="0"/>
          <w:divBdr>
            <w:top w:val="none" w:sz="0" w:space="0" w:color="auto"/>
            <w:left w:val="none" w:sz="0" w:space="0" w:color="auto"/>
            <w:bottom w:val="none" w:sz="0" w:space="0" w:color="auto"/>
            <w:right w:val="none" w:sz="0" w:space="0" w:color="auto"/>
          </w:divBdr>
        </w:div>
        <w:div w:id="1157844253">
          <w:marLeft w:val="0"/>
          <w:marRight w:val="0"/>
          <w:marTop w:val="0"/>
          <w:marBottom w:val="0"/>
          <w:divBdr>
            <w:top w:val="none" w:sz="0" w:space="0" w:color="auto"/>
            <w:left w:val="none" w:sz="0" w:space="0" w:color="auto"/>
            <w:bottom w:val="none" w:sz="0" w:space="0" w:color="auto"/>
            <w:right w:val="none" w:sz="0" w:space="0" w:color="auto"/>
          </w:divBdr>
        </w:div>
        <w:div w:id="1157844258">
          <w:marLeft w:val="0"/>
          <w:marRight w:val="0"/>
          <w:marTop w:val="0"/>
          <w:marBottom w:val="0"/>
          <w:divBdr>
            <w:top w:val="none" w:sz="0" w:space="0" w:color="auto"/>
            <w:left w:val="none" w:sz="0" w:space="0" w:color="auto"/>
            <w:bottom w:val="none" w:sz="0" w:space="0" w:color="auto"/>
            <w:right w:val="none" w:sz="0" w:space="0" w:color="auto"/>
          </w:divBdr>
        </w:div>
        <w:div w:id="1157844260">
          <w:marLeft w:val="0"/>
          <w:marRight w:val="0"/>
          <w:marTop w:val="0"/>
          <w:marBottom w:val="0"/>
          <w:divBdr>
            <w:top w:val="none" w:sz="0" w:space="0" w:color="auto"/>
            <w:left w:val="none" w:sz="0" w:space="0" w:color="auto"/>
            <w:bottom w:val="none" w:sz="0" w:space="0" w:color="auto"/>
            <w:right w:val="none" w:sz="0" w:space="0" w:color="auto"/>
          </w:divBdr>
        </w:div>
        <w:div w:id="1157844284">
          <w:marLeft w:val="0"/>
          <w:marRight w:val="0"/>
          <w:marTop w:val="0"/>
          <w:marBottom w:val="0"/>
          <w:divBdr>
            <w:top w:val="none" w:sz="0" w:space="0" w:color="auto"/>
            <w:left w:val="none" w:sz="0" w:space="0" w:color="auto"/>
            <w:bottom w:val="none" w:sz="0" w:space="0" w:color="auto"/>
            <w:right w:val="none" w:sz="0" w:space="0" w:color="auto"/>
          </w:divBdr>
        </w:div>
        <w:div w:id="1157844295">
          <w:marLeft w:val="0"/>
          <w:marRight w:val="0"/>
          <w:marTop w:val="0"/>
          <w:marBottom w:val="0"/>
          <w:divBdr>
            <w:top w:val="none" w:sz="0" w:space="0" w:color="auto"/>
            <w:left w:val="none" w:sz="0" w:space="0" w:color="auto"/>
            <w:bottom w:val="none" w:sz="0" w:space="0" w:color="auto"/>
            <w:right w:val="none" w:sz="0" w:space="0" w:color="auto"/>
          </w:divBdr>
        </w:div>
        <w:div w:id="1157844301">
          <w:marLeft w:val="0"/>
          <w:marRight w:val="0"/>
          <w:marTop w:val="0"/>
          <w:marBottom w:val="0"/>
          <w:divBdr>
            <w:top w:val="none" w:sz="0" w:space="0" w:color="auto"/>
            <w:left w:val="none" w:sz="0" w:space="0" w:color="auto"/>
            <w:bottom w:val="none" w:sz="0" w:space="0" w:color="auto"/>
            <w:right w:val="none" w:sz="0" w:space="0" w:color="auto"/>
          </w:divBdr>
        </w:div>
        <w:div w:id="1157844305">
          <w:marLeft w:val="0"/>
          <w:marRight w:val="0"/>
          <w:marTop w:val="0"/>
          <w:marBottom w:val="0"/>
          <w:divBdr>
            <w:top w:val="none" w:sz="0" w:space="0" w:color="auto"/>
            <w:left w:val="none" w:sz="0" w:space="0" w:color="auto"/>
            <w:bottom w:val="none" w:sz="0" w:space="0" w:color="auto"/>
            <w:right w:val="none" w:sz="0" w:space="0" w:color="auto"/>
          </w:divBdr>
        </w:div>
        <w:div w:id="1157844327">
          <w:marLeft w:val="0"/>
          <w:marRight w:val="0"/>
          <w:marTop w:val="0"/>
          <w:marBottom w:val="0"/>
          <w:divBdr>
            <w:top w:val="none" w:sz="0" w:space="0" w:color="auto"/>
            <w:left w:val="none" w:sz="0" w:space="0" w:color="auto"/>
            <w:bottom w:val="none" w:sz="0" w:space="0" w:color="auto"/>
            <w:right w:val="none" w:sz="0" w:space="0" w:color="auto"/>
          </w:divBdr>
        </w:div>
        <w:div w:id="1157844336">
          <w:marLeft w:val="0"/>
          <w:marRight w:val="0"/>
          <w:marTop w:val="0"/>
          <w:marBottom w:val="0"/>
          <w:divBdr>
            <w:top w:val="none" w:sz="0" w:space="0" w:color="auto"/>
            <w:left w:val="none" w:sz="0" w:space="0" w:color="auto"/>
            <w:bottom w:val="none" w:sz="0" w:space="0" w:color="auto"/>
            <w:right w:val="none" w:sz="0" w:space="0" w:color="auto"/>
          </w:divBdr>
          <w:divsChild>
            <w:div w:id="1157844325">
              <w:marLeft w:val="0"/>
              <w:marRight w:val="0"/>
              <w:marTop w:val="0"/>
              <w:marBottom w:val="0"/>
              <w:divBdr>
                <w:top w:val="none" w:sz="0" w:space="0" w:color="auto"/>
                <w:left w:val="none" w:sz="0" w:space="0" w:color="auto"/>
                <w:bottom w:val="none" w:sz="0" w:space="0" w:color="auto"/>
                <w:right w:val="none" w:sz="0" w:space="0" w:color="auto"/>
              </w:divBdr>
            </w:div>
          </w:divsChild>
        </w:div>
        <w:div w:id="1157844343">
          <w:marLeft w:val="0"/>
          <w:marRight w:val="0"/>
          <w:marTop w:val="0"/>
          <w:marBottom w:val="0"/>
          <w:divBdr>
            <w:top w:val="none" w:sz="0" w:space="0" w:color="auto"/>
            <w:left w:val="none" w:sz="0" w:space="0" w:color="auto"/>
            <w:bottom w:val="none" w:sz="0" w:space="0" w:color="auto"/>
            <w:right w:val="none" w:sz="0" w:space="0" w:color="auto"/>
          </w:divBdr>
        </w:div>
        <w:div w:id="1157844353">
          <w:marLeft w:val="0"/>
          <w:marRight w:val="0"/>
          <w:marTop w:val="0"/>
          <w:marBottom w:val="0"/>
          <w:divBdr>
            <w:top w:val="none" w:sz="0" w:space="0" w:color="auto"/>
            <w:left w:val="none" w:sz="0" w:space="0" w:color="auto"/>
            <w:bottom w:val="none" w:sz="0" w:space="0" w:color="auto"/>
            <w:right w:val="none" w:sz="0" w:space="0" w:color="auto"/>
          </w:divBdr>
        </w:div>
        <w:div w:id="1157844355">
          <w:marLeft w:val="0"/>
          <w:marRight w:val="0"/>
          <w:marTop w:val="0"/>
          <w:marBottom w:val="0"/>
          <w:divBdr>
            <w:top w:val="none" w:sz="0" w:space="0" w:color="auto"/>
            <w:left w:val="none" w:sz="0" w:space="0" w:color="auto"/>
            <w:bottom w:val="none" w:sz="0" w:space="0" w:color="auto"/>
            <w:right w:val="none" w:sz="0" w:space="0" w:color="auto"/>
          </w:divBdr>
        </w:div>
        <w:div w:id="1157844384">
          <w:marLeft w:val="0"/>
          <w:marRight w:val="0"/>
          <w:marTop w:val="0"/>
          <w:marBottom w:val="0"/>
          <w:divBdr>
            <w:top w:val="none" w:sz="0" w:space="0" w:color="auto"/>
            <w:left w:val="none" w:sz="0" w:space="0" w:color="auto"/>
            <w:bottom w:val="none" w:sz="0" w:space="0" w:color="auto"/>
            <w:right w:val="none" w:sz="0" w:space="0" w:color="auto"/>
          </w:divBdr>
        </w:div>
        <w:div w:id="1157844452">
          <w:marLeft w:val="0"/>
          <w:marRight w:val="0"/>
          <w:marTop w:val="0"/>
          <w:marBottom w:val="0"/>
          <w:divBdr>
            <w:top w:val="none" w:sz="0" w:space="0" w:color="auto"/>
            <w:left w:val="none" w:sz="0" w:space="0" w:color="auto"/>
            <w:bottom w:val="none" w:sz="0" w:space="0" w:color="auto"/>
            <w:right w:val="none" w:sz="0" w:space="0" w:color="auto"/>
          </w:divBdr>
        </w:div>
        <w:div w:id="1157844459">
          <w:marLeft w:val="0"/>
          <w:marRight w:val="0"/>
          <w:marTop w:val="0"/>
          <w:marBottom w:val="0"/>
          <w:divBdr>
            <w:top w:val="none" w:sz="0" w:space="0" w:color="auto"/>
            <w:left w:val="none" w:sz="0" w:space="0" w:color="auto"/>
            <w:bottom w:val="none" w:sz="0" w:space="0" w:color="auto"/>
            <w:right w:val="none" w:sz="0" w:space="0" w:color="auto"/>
          </w:divBdr>
        </w:div>
      </w:divsChild>
    </w:div>
    <w:div w:id="1157844447">
      <w:marLeft w:val="0"/>
      <w:marRight w:val="0"/>
      <w:marTop w:val="0"/>
      <w:marBottom w:val="0"/>
      <w:divBdr>
        <w:top w:val="none" w:sz="0" w:space="0" w:color="auto"/>
        <w:left w:val="none" w:sz="0" w:space="0" w:color="auto"/>
        <w:bottom w:val="none" w:sz="0" w:space="0" w:color="auto"/>
        <w:right w:val="none" w:sz="0" w:space="0" w:color="auto"/>
      </w:divBdr>
    </w:div>
    <w:div w:id="1157844465">
      <w:marLeft w:val="0"/>
      <w:marRight w:val="0"/>
      <w:marTop w:val="0"/>
      <w:marBottom w:val="0"/>
      <w:divBdr>
        <w:top w:val="none" w:sz="0" w:space="0" w:color="auto"/>
        <w:left w:val="none" w:sz="0" w:space="0" w:color="auto"/>
        <w:bottom w:val="none" w:sz="0" w:space="0" w:color="auto"/>
        <w:right w:val="none" w:sz="0" w:space="0" w:color="auto"/>
      </w:divBdr>
      <w:divsChild>
        <w:div w:id="1157844464">
          <w:marLeft w:val="0"/>
          <w:marRight w:val="0"/>
          <w:marTop w:val="0"/>
          <w:marBottom w:val="0"/>
          <w:divBdr>
            <w:top w:val="none" w:sz="0" w:space="0" w:color="auto"/>
            <w:left w:val="none" w:sz="0" w:space="0" w:color="auto"/>
            <w:bottom w:val="none" w:sz="0" w:space="0" w:color="auto"/>
            <w:right w:val="none" w:sz="0" w:space="0" w:color="auto"/>
          </w:divBdr>
        </w:div>
      </w:divsChild>
    </w:div>
    <w:div w:id="1240793769">
      <w:bodyDiv w:val="1"/>
      <w:marLeft w:val="0"/>
      <w:marRight w:val="0"/>
      <w:marTop w:val="0"/>
      <w:marBottom w:val="0"/>
      <w:divBdr>
        <w:top w:val="none" w:sz="0" w:space="0" w:color="auto"/>
        <w:left w:val="none" w:sz="0" w:space="0" w:color="auto"/>
        <w:bottom w:val="none" w:sz="0" w:space="0" w:color="auto"/>
        <w:right w:val="none" w:sz="0" w:space="0" w:color="auto"/>
      </w:divBdr>
    </w:div>
    <w:div w:id="1267889211">
      <w:bodyDiv w:val="1"/>
      <w:marLeft w:val="0"/>
      <w:marRight w:val="0"/>
      <w:marTop w:val="0"/>
      <w:marBottom w:val="0"/>
      <w:divBdr>
        <w:top w:val="none" w:sz="0" w:space="0" w:color="auto"/>
        <w:left w:val="none" w:sz="0" w:space="0" w:color="auto"/>
        <w:bottom w:val="none" w:sz="0" w:space="0" w:color="auto"/>
        <w:right w:val="none" w:sz="0" w:space="0" w:color="auto"/>
      </w:divBdr>
    </w:div>
    <w:div w:id="1295985687">
      <w:bodyDiv w:val="1"/>
      <w:marLeft w:val="0"/>
      <w:marRight w:val="0"/>
      <w:marTop w:val="0"/>
      <w:marBottom w:val="0"/>
      <w:divBdr>
        <w:top w:val="none" w:sz="0" w:space="0" w:color="auto"/>
        <w:left w:val="none" w:sz="0" w:space="0" w:color="auto"/>
        <w:bottom w:val="none" w:sz="0" w:space="0" w:color="auto"/>
        <w:right w:val="none" w:sz="0" w:space="0" w:color="auto"/>
      </w:divBdr>
      <w:divsChild>
        <w:div w:id="133328028">
          <w:marLeft w:val="0"/>
          <w:marRight w:val="0"/>
          <w:marTop w:val="0"/>
          <w:marBottom w:val="0"/>
          <w:divBdr>
            <w:top w:val="none" w:sz="0" w:space="0" w:color="auto"/>
            <w:left w:val="none" w:sz="0" w:space="0" w:color="auto"/>
            <w:bottom w:val="none" w:sz="0" w:space="0" w:color="auto"/>
            <w:right w:val="none" w:sz="0" w:space="0" w:color="auto"/>
          </w:divBdr>
        </w:div>
      </w:divsChild>
    </w:div>
    <w:div w:id="1377243743">
      <w:bodyDiv w:val="1"/>
      <w:marLeft w:val="0"/>
      <w:marRight w:val="0"/>
      <w:marTop w:val="0"/>
      <w:marBottom w:val="0"/>
      <w:divBdr>
        <w:top w:val="none" w:sz="0" w:space="0" w:color="auto"/>
        <w:left w:val="none" w:sz="0" w:space="0" w:color="auto"/>
        <w:bottom w:val="none" w:sz="0" w:space="0" w:color="auto"/>
        <w:right w:val="none" w:sz="0" w:space="0" w:color="auto"/>
      </w:divBdr>
      <w:divsChild>
        <w:div w:id="313726422">
          <w:marLeft w:val="0"/>
          <w:marRight w:val="0"/>
          <w:marTop w:val="0"/>
          <w:marBottom w:val="0"/>
          <w:divBdr>
            <w:top w:val="none" w:sz="0" w:space="0" w:color="auto"/>
            <w:left w:val="none" w:sz="0" w:space="0" w:color="auto"/>
            <w:bottom w:val="none" w:sz="0" w:space="0" w:color="auto"/>
            <w:right w:val="none" w:sz="0" w:space="0" w:color="auto"/>
          </w:divBdr>
          <w:divsChild>
            <w:div w:id="170070424">
              <w:marLeft w:val="0"/>
              <w:marRight w:val="0"/>
              <w:marTop w:val="0"/>
              <w:marBottom w:val="0"/>
              <w:divBdr>
                <w:top w:val="none" w:sz="0" w:space="0" w:color="auto"/>
                <w:left w:val="none" w:sz="0" w:space="0" w:color="auto"/>
                <w:bottom w:val="none" w:sz="0" w:space="0" w:color="auto"/>
                <w:right w:val="none" w:sz="0" w:space="0" w:color="auto"/>
              </w:divBdr>
            </w:div>
            <w:div w:id="1037926259">
              <w:marLeft w:val="0"/>
              <w:marRight w:val="0"/>
              <w:marTop w:val="0"/>
              <w:marBottom w:val="0"/>
              <w:divBdr>
                <w:top w:val="none" w:sz="0" w:space="0" w:color="auto"/>
                <w:left w:val="none" w:sz="0" w:space="0" w:color="auto"/>
                <w:bottom w:val="none" w:sz="0" w:space="0" w:color="auto"/>
                <w:right w:val="none" w:sz="0" w:space="0" w:color="auto"/>
              </w:divBdr>
              <w:divsChild>
                <w:div w:id="201326984">
                  <w:marLeft w:val="0"/>
                  <w:marRight w:val="0"/>
                  <w:marTop w:val="0"/>
                  <w:marBottom w:val="0"/>
                  <w:divBdr>
                    <w:top w:val="none" w:sz="0" w:space="0" w:color="auto"/>
                    <w:left w:val="none" w:sz="0" w:space="0" w:color="auto"/>
                    <w:bottom w:val="none" w:sz="0" w:space="0" w:color="auto"/>
                    <w:right w:val="none" w:sz="0" w:space="0" w:color="auto"/>
                  </w:divBdr>
                </w:div>
                <w:div w:id="1049960303">
                  <w:marLeft w:val="0"/>
                  <w:marRight w:val="0"/>
                  <w:marTop w:val="0"/>
                  <w:marBottom w:val="0"/>
                  <w:divBdr>
                    <w:top w:val="none" w:sz="0" w:space="0" w:color="auto"/>
                    <w:left w:val="none" w:sz="0" w:space="0" w:color="auto"/>
                    <w:bottom w:val="none" w:sz="0" w:space="0" w:color="auto"/>
                    <w:right w:val="none" w:sz="0" w:space="0" w:color="auto"/>
                  </w:divBdr>
                </w:div>
                <w:div w:id="20311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050">
          <w:marLeft w:val="0"/>
          <w:marRight w:val="0"/>
          <w:marTop w:val="0"/>
          <w:marBottom w:val="0"/>
          <w:divBdr>
            <w:top w:val="none" w:sz="0" w:space="0" w:color="auto"/>
            <w:left w:val="none" w:sz="0" w:space="0" w:color="auto"/>
            <w:bottom w:val="none" w:sz="0" w:space="0" w:color="auto"/>
            <w:right w:val="none" w:sz="0" w:space="0" w:color="auto"/>
          </w:divBdr>
        </w:div>
        <w:div w:id="900870061">
          <w:marLeft w:val="0"/>
          <w:marRight w:val="0"/>
          <w:marTop w:val="0"/>
          <w:marBottom w:val="0"/>
          <w:divBdr>
            <w:top w:val="none" w:sz="0" w:space="0" w:color="auto"/>
            <w:left w:val="none" w:sz="0" w:space="0" w:color="auto"/>
            <w:bottom w:val="none" w:sz="0" w:space="0" w:color="auto"/>
            <w:right w:val="none" w:sz="0" w:space="0" w:color="auto"/>
          </w:divBdr>
        </w:div>
        <w:div w:id="998194165">
          <w:marLeft w:val="0"/>
          <w:marRight w:val="0"/>
          <w:marTop w:val="0"/>
          <w:marBottom w:val="0"/>
          <w:divBdr>
            <w:top w:val="none" w:sz="0" w:space="0" w:color="auto"/>
            <w:left w:val="none" w:sz="0" w:space="0" w:color="auto"/>
            <w:bottom w:val="none" w:sz="0" w:space="0" w:color="auto"/>
            <w:right w:val="none" w:sz="0" w:space="0" w:color="auto"/>
          </w:divBdr>
        </w:div>
        <w:div w:id="1449279358">
          <w:marLeft w:val="0"/>
          <w:marRight w:val="0"/>
          <w:marTop w:val="0"/>
          <w:marBottom w:val="0"/>
          <w:divBdr>
            <w:top w:val="none" w:sz="0" w:space="0" w:color="auto"/>
            <w:left w:val="none" w:sz="0" w:space="0" w:color="auto"/>
            <w:bottom w:val="none" w:sz="0" w:space="0" w:color="auto"/>
            <w:right w:val="none" w:sz="0" w:space="0" w:color="auto"/>
          </w:divBdr>
          <w:divsChild>
            <w:div w:id="1107042835">
              <w:marLeft w:val="0"/>
              <w:marRight w:val="0"/>
              <w:marTop w:val="0"/>
              <w:marBottom w:val="0"/>
              <w:divBdr>
                <w:top w:val="none" w:sz="0" w:space="0" w:color="auto"/>
                <w:left w:val="none" w:sz="0" w:space="0" w:color="auto"/>
                <w:bottom w:val="none" w:sz="0" w:space="0" w:color="auto"/>
                <w:right w:val="none" w:sz="0" w:space="0" w:color="auto"/>
              </w:divBdr>
            </w:div>
          </w:divsChild>
        </w:div>
        <w:div w:id="1548176833">
          <w:marLeft w:val="0"/>
          <w:marRight w:val="0"/>
          <w:marTop w:val="0"/>
          <w:marBottom w:val="0"/>
          <w:divBdr>
            <w:top w:val="none" w:sz="0" w:space="0" w:color="auto"/>
            <w:left w:val="none" w:sz="0" w:space="0" w:color="auto"/>
            <w:bottom w:val="none" w:sz="0" w:space="0" w:color="auto"/>
            <w:right w:val="none" w:sz="0" w:space="0" w:color="auto"/>
          </w:divBdr>
          <w:divsChild>
            <w:div w:id="1132869111">
              <w:marLeft w:val="0"/>
              <w:marRight w:val="0"/>
              <w:marTop w:val="0"/>
              <w:marBottom w:val="0"/>
              <w:divBdr>
                <w:top w:val="none" w:sz="0" w:space="0" w:color="auto"/>
                <w:left w:val="none" w:sz="0" w:space="0" w:color="auto"/>
                <w:bottom w:val="none" w:sz="0" w:space="0" w:color="auto"/>
                <w:right w:val="none" w:sz="0" w:space="0" w:color="auto"/>
              </w:divBdr>
            </w:div>
          </w:divsChild>
        </w:div>
        <w:div w:id="1815222929">
          <w:marLeft w:val="0"/>
          <w:marRight w:val="0"/>
          <w:marTop w:val="0"/>
          <w:marBottom w:val="0"/>
          <w:divBdr>
            <w:top w:val="none" w:sz="0" w:space="0" w:color="auto"/>
            <w:left w:val="none" w:sz="0" w:space="0" w:color="auto"/>
            <w:bottom w:val="none" w:sz="0" w:space="0" w:color="auto"/>
            <w:right w:val="none" w:sz="0" w:space="0" w:color="auto"/>
          </w:divBdr>
        </w:div>
      </w:divsChild>
    </w:div>
    <w:div w:id="1425224246">
      <w:bodyDiv w:val="1"/>
      <w:marLeft w:val="0"/>
      <w:marRight w:val="0"/>
      <w:marTop w:val="0"/>
      <w:marBottom w:val="0"/>
      <w:divBdr>
        <w:top w:val="none" w:sz="0" w:space="0" w:color="auto"/>
        <w:left w:val="none" w:sz="0" w:space="0" w:color="auto"/>
        <w:bottom w:val="none" w:sz="0" w:space="0" w:color="auto"/>
        <w:right w:val="none" w:sz="0" w:space="0" w:color="auto"/>
      </w:divBdr>
      <w:divsChild>
        <w:div w:id="24406281">
          <w:marLeft w:val="0"/>
          <w:marRight w:val="0"/>
          <w:marTop w:val="0"/>
          <w:marBottom w:val="0"/>
          <w:divBdr>
            <w:top w:val="none" w:sz="0" w:space="0" w:color="auto"/>
            <w:left w:val="none" w:sz="0" w:space="0" w:color="auto"/>
            <w:bottom w:val="none" w:sz="0" w:space="0" w:color="auto"/>
            <w:right w:val="none" w:sz="0" w:space="0" w:color="auto"/>
          </w:divBdr>
        </w:div>
        <w:div w:id="268315145">
          <w:marLeft w:val="0"/>
          <w:marRight w:val="0"/>
          <w:marTop w:val="0"/>
          <w:marBottom w:val="0"/>
          <w:divBdr>
            <w:top w:val="none" w:sz="0" w:space="0" w:color="auto"/>
            <w:left w:val="none" w:sz="0" w:space="0" w:color="auto"/>
            <w:bottom w:val="none" w:sz="0" w:space="0" w:color="auto"/>
            <w:right w:val="none" w:sz="0" w:space="0" w:color="auto"/>
          </w:divBdr>
        </w:div>
        <w:div w:id="1502887279">
          <w:marLeft w:val="0"/>
          <w:marRight w:val="0"/>
          <w:marTop w:val="0"/>
          <w:marBottom w:val="0"/>
          <w:divBdr>
            <w:top w:val="none" w:sz="0" w:space="0" w:color="auto"/>
            <w:left w:val="none" w:sz="0" w:space="0" w:color="auto"/>
            <w:bottom w:val="none" w:sz="0" w:space="0" w:color="auto"/>
            <w:right w:val="none" w:sz="0" w:space="0" w:color="auto"/>
          </w:divBdr>
        </w:div>
        <w:div w:id="1819877021">
          <w:marLeft w:val="0"/>
          <w:marRight w:val="0"/>
          <w:marTop w:val="0"/>
          <w:marBottom w:val="0"/>
          <w:divBdr>
            <w:top w:val="none" w:sz="0" w:space="0" w:color="auto"/>
            <w:left w:val="none" w:sz="0" w:space="0" w:color="auto"/>
            <w:bottom w:val="none" w:sz="0" w:space="0" w:color="auto"/>
            <w:right w:val="none" w:sz="0" w:space="0" w:color="auto"/>
          </w:divBdr>
        </w:div>
      </w:divsChild>
    </w:div>
    <w:div w:id="1441949962">
      <w:bodyDiv w:val="1"/>
      <w:marLeft w:val="0"/>
      <w:marRight w:val="0"/>
      <w:marTop w:val="0"/>
      <w:marBottom w:val="0"/>
      <w:divBdr>
        <w:top w:val="none" w:sz="0" w:space="0" w:color="auto"/>
        <w:left w:val="none" w:sz="0" w:space="0" w:color="auto"/>
        <w:bottom w:val="none" w:sz="0" w:space="0" w:color="auto"/>
        <w:right w:val="none" w:sz="0" w:space="0" w:color="auto"/>
      </w:divBdr>
      <w:divsChild>
        <w:div w:id="234047834">
          <w:marLeft w:val="0"/>
          <w:marRight w:val="0"/>
          <w:marTop w:val="0"/>
          <w:marBottom w:val="0"/>
          <w:divBdr>
            <w:top w:val="none" w:sz="0" w:space="0" w:color="auto"/>
            <w:left w:val="none" w:sz="0" w:space="0" w:color="auto"/>
            <w:bottom w:val="none" w:sz="0" w:space="0" w:color="auto"/>
            <w:right w:val="none" w:sz="0" w:space="0" w:color="auto"/>
          </w:divBdr>
        </w:div>
        <w:div w:id="329911511">
          <w:marLeft w:val="0"/>
          <w:marRight w:val="4"/>
          <w:marTop w:val="0"/>
          <w:marBottom w:val="0"/>
          <w:divBdr>
            <w:top w:val="none" w:sz="0" w:space="0" w:color="auto"/>
            <w:left w:val="none" w:sz="0" w:space="0" w:color="auto"/>
            <w:bottom w:val="none" w:sz="0" w:space="0" w:color="auto"/>
            <w:right w:val="none" w:sz="0" w:space="0" w:color="auto"/>
          </w:divBdr>
        </w:div>
        <w:div w:id="540291593">
          <w:marLeft w:val="0"/>
          <w:marRight w:val="0"/>
          <w:marTop w:val="0"/>
          <w:marBottom w:val="0"/>
          <w:divBdr>
            <w:top w:val="none" w:sz="0" w:space="0" w:color="auto"/>
            <w:left w:val="none" w:sz="0" w:space="0" w:color="auto"/>
            <w:bottom w:val="none" w:sz="0" w:space="0" w:color="auto"/>
            <w:right w:val="none" w:sz="0" w:space="0" w:color="auto"/>
          </w:divBdr>
          <w:divsChild>
            <w:div w:id="926813620">
              <w:marLeft w:val="0"/>
              <w:marRight w:val="0"/>
              <w:marTop w:val="0"/>
              <w:marBottom w:val="0"/>
              <w:divBdr>
                <w:top w:val="none" w:sz="0" w:space="0" w:color="auto"/>
                <w:left w:val="none" w:sz="0" w:space="0" w:color="auto"/>
                <w:bottom w:val="none" w:sz="0" w:space="0" w:color="auto"/>
                <w:right w:val="none" w:sz="0" w:space="0" w:color="auto"/>
              </w:divBdr>
            </w:div>
            <w:div w:id="1026708817">
              <w:marLeft w:val="0"/>
              <w:marRight w:val="0"/>
              <w:marTop w:val="0"/>
              <w:marBottom w:val="0"/>
              <w:divBdr>
                <w:top w:val="none" w:sz="0" w:space="0" w:color="auto"/>
                <w:left w:val="none" w:sz="0" w:space="0" w:color="auto"/>
                <w:bottom w:val="none" w:sz="0" w:space="0" w:color="auto"/>
                <w:right w:val="none" w:sz="0" w:space="0" w:color="auto"/>
              </w:divBdr>
            </w:div>
            <w:div w:id="1300526669">
              <w:marLeft w:val="0"/>
              <w:marRight w:val="0"/>
              <w:marTop w:val="0"/>
              <w:marBottom w:val="0"/>
              <w:divBdr>
                <w:top w:val="none" w:sz="0" w:space="0" w:color="auto"/>
                <w:left w:val="none" w:sz="0" w:space="0" w:color="auto"/>
                <w:bottom w:val="none" w:sz="0" w:space="0" w:color="auto"/>
                <w:right w:val="none" w:sz="0" w:space="0" w:color="auto"/>
              </w:divBdr>
            </w:div>
          </w:divsChild>
        </w:div>
        <w:div w:id="575558791">
          <w:marLeft w:val="0"/>
          <w:marRight w:val="0"/>
          <w:marTop w:val="0"/>
          <w:marBottom w:val="0"/>
          <w:divBdr>
            <w:top w:val="none" w:sz="0" w:space="0" w:color="auto"/>
            <w:left w:val="none" w:sz="0" w:space="0" w:color="auto"/>
            <w:bottom w:val="none" w:sz="0" w:space="0" w:color="auto"/>
            <w:right w:val="none" w:sz="0" w:space="0" w:color="auto"/>
          </w:divBdr>
        </w:div>
        <w:div w:id="602570633">
          <w:marLeft w:val="0"/>
          <w:marRight w:val="0"/>
          <w:marTop w:val="0"/>
          <w:marBottom w:val="0"/>
          <w:divBdr>
            <w:top w:val="none" w:sz="0" w:space="0" w:color="auto"/>
            <w:left w:val="none" w:sz="0" w:space="0" w:color="auto"/>
            <w:bottom w:val="none" w:sz="0" w:space="0" w:color="auto"/>
            <w:right w:val="none" w:sz="0" w:space="0" w:color="auto"/>
          </w:divBdr>
        </w:div>
        <w:div w:id="637610167">
          <w:marLeft w:val="0"/>
          <w:marRight w:val="0"/>
          <w:marTop w:val="0"/>
          <w:marBottom w:val="0"/>
          <w:divBdr>
            <w:top w:val="none" w:sz="0" w:space="0" w:color="auto"/>
            <w:left w:val="none" w:sz="0" w:space="0" w:color="auto"/>
            <w:bottom w:val="none" w:sz="0" w:space="0" w:color="auto"/>
            <w:right w:val="none" w:sz="0" w:space="0" w:color="auto"/>
          </w:divBdr>
        </w:div>
        <w:div w:id="797532470">
          <w:marLeft w:val="0"/>
          <w:marRight w:val="0"/>
          <w:marTop w:val="0"/>
          <w:marBottom w:val="0"/>
          <w:divBdr>
            <w:top w:val="none" w:sz="0" w:space="0" w:color="auto"/>
            <w:left w:val="none" w:sz="0" w:space="0" w:color="auto"/>
            <w:bottom w:val="none" w:sz="0" w:space="0" w:color="auto"/>
            <w:right w:val="none" w:sz="0" w:space="0" w:color="auto"/>
          </w:divBdr>
        </w:div>
        <w:div w:id="840193551">
          <w:marLeft w:val="0"/>
          <w:marRight w:val="0"/>
          <w:marTop w:val="0"/>
          <w:marBottom w:val="0"/>
          <w:divBdr>
            <w:top w:val="none" w:sz="0" w:space="0" w:color="auto"/>
            <w:left w:val="none" w:sz="0" w:space="0" w:color="auto"/>
            <w:bottom w:val="none" w:sz="0" w:space="0" w:color="auto"/>
            <w:right w:val="none" w:sz="0" w:space="0" w:color="auto"/>
          </w:divBdr>
        </w:div>
        <w:div w:id="861091126">
          <w:marLeft w:val="0"/>
          <w:marRight w:val="4"/>
          <w:marTop w:val="0"/>
          <w:marBottom w:val="0"/>
          <w:divBdr>
            <w:top w:val="none" w:sz="0" w:space="0" w:color="auto"/>
            <w:left w:val="none" w:sz="0" w:space="0" w:color="auto"/>
            <w:bottom w:val="none" w:sz="0" w:space="0" w:color="auto"/>
            <w:right w:val="none" w:sz="0" w:space="0" w:color="auto"/>
          </w:divBdr>
        </w:div>
        <w:div w:id="1334260852">
          <w:marLeft w:val="0"/>
          <w:marRight w:val="0"/>
          <w:marTop w:val="0"/>
          <w:marBottom w:val="0"/>
          <w:divBdr>
            <w:top w:val="none" w:sz="0" w:space="0" w:color="auto"/>
            <w:left w:val="none" w:sz="0" w:space="0" w:color="auto"/>
            <w:bottom w:val="none" w:sz="0" w:space="0" w:color="auto"/>
            <w:right w:val="none" w:sz="0" w:space="0" w:color="auto"/>
          </w:divBdr>
          <w:divsChild>
            <w:div w:id="713968651">
              <w:marLeft w:val="0"/>
              <w:marRight w:val="0"/>
              <w:marTop w:val="0"/>
              <w:marBottom w:val="0"/>
              <w:divBdr>
                <w:top w:val="none" w:sz="0" w:space="0" w:color="auto"/>
                <w:left w:val="none" w:sz="0" w:space="0" w:color="auto"/>
                <w:bottom w:val="none" w:sz="0" w:space="0" w:color="auto"/>
                <w:right w:val="none" w:sz="0" w:space="0" w:color="auto"/>
              </w:divBdr>
            </w:div>
          </w:divsChild>
        </w:div>
        <w:div w:id="1365786084">
          <w:marLeft w:val="0"/>
          <w:marRight w:val="4"/>
          <w:marTop w:val="0"/>
          <w:marBottom w:val="0"/>
          <w:divBdr>
            <w:top w:val="none" w:sz="0" w:space="0" w:color="auto"/>
            <w:left w:val="none" w:sz="0" w:space="0" w:color="auto"/>
            <w:bottom w:val="none" w:sz="0" w:space="0" w:color="auto"/>
            <w:right w:val="none" w:sz="0" w:space="0" w:color="auto"/>
          </w:divBdr>
        </w:div>
        <w:div w:id="1566137408">
          <w:marLeft w:val="0"/>
          <w:marRight w:val="4"/>
          <w:marTop w:val="0"/>
          <w:marBottom w:val="0"/>
          <w:divBdr>
            <w:top w:val="none" w:sz="0" w:space="0" w:color="auto"/>
            <w:left w:val="none" w:sz="0" w:space="0" w:color="auto"/>
            <w:bottom w:val="none" w:sz="0" w:space="0" w:color="auto"/>
            <w:right w:val="none" w:sz="0" w:space="0" w:color="auto"/>
          </w:divBdr>
        </w:div>
        <w:div w:id="1606576790">
          <w:marLeft w:val="0"/>
          <w:marRight w:val="4"/>
          <w:marTop w:val="0"/>
          <w:marBottom w:val="0"/>
          <w:divBdr>
            <w:top w:val="none" w:sz="0" w:space="0" w:color="auto"/>
            <w:left w:val="none" w:sz="0" w:space="0" w:color="auto"/>
            <w:bottom w:val="none" w:sz="0" w:space="0" w:color="auto"/>
            <w:right w:val="none" w:sz="0" w:space="0" w:color="auto"/>
          </w:divBdr>
        </w:div>
        <w:div w:id="1695106169">
          <w:marLeft w:val="0"/>
          <w:marRight w:val="4"/>
          <w:marTop w:val="0"/>
          <w:marBottom w:val="0"/>
          <w:divBdr>
            <w:top w:val="none" w:sz="0" w:space="0" w:color="auto"/>
            <w:left w:val="none" w:sz="0" w:space="0" w:color="auto"/>
            <w:bottom w:val="none" w:sz="0" w:space="0" w:color="auto"/>
            <w:right w:val="none" w:sz="0" w:space="0" w:color="auto"/>
          </w:divBdr>
        </w:div>
        <w:div w:id="2027322663">
          <w:marLeft w:val="0"/>
          <w:marRight w:val="0"/>
          <w:marTop w:val="0"/>
          <w:marBottom w:val="0"/>
          <w:divBdr>
            <w:top w:val="none" w:sz="0" w:space="0" w:color="auto"/>
            <w:left w:val="none" w:sz="0" w:space="0" w:color="auto"/>
            <w:bottom w:val="none" w:sz="0" w:space="0" w:color="auto"/>
            <w:right w:val="none" w:sz="0" w:space="0" w:color="auto"/>
          </w:divBdr>
        </w:div>
        <w:div w:id="2117560847">
          <w:marLeft w:val="0"/>
          <w:marRight w:val="4"/>
          <w:marTop w:val="0"/>
          <w:marBottom w:val="0"/>
          <w:divBdr>
            <w:top w:val="none" w:sz="0" w:space="0" w:color="auto"/>
            <w:left w:val="none" w:sz="0" w:space="0" w:color="auto"/>
            <w:bottom w:val="none" w:sz="0" w:space="0" w:color="auto"/>
            <w:right w:val="none" w:sz="0" w:space="0" w:color="auto"/>
          </w:divBdr>
        </w:div>
        <w:div w:id="2136679451">
          <w:marLeft w:val="0"/>
          <w:marRight w:val="0"/>
          <w:marTop w:val="0"/>
          <w:marBottom w:val="0"/>
          <w:divBdr>
            <w:top w:val="none" w:sz="0" w:space="0" w:color="auto"/>
            <w:left w:val="none" w:sz="0" w:space="0" w:color="auto"/>
            <w:bottom w:val="none" w:sz="0" w:space="0" w:color="auto"/>
            <w:right w:val="none" w:sz="0" w:space="0" w:color="auto"/>
          </w:divBdr>
        </w:div>
      </w:divsChild>
    </w:div>
    <w:div w:id="1523930822">
      <w:bodyDiv w:val="1"/>
      <w:marLeft w:val="0"/>
      <w:marRight w:val="0"/>
      <w:marTop w:val="0"/>
      <w:marBottom w:val="0"/>
      <w:divBdr>
        <w:top w:val="none" w:sz="0" w:space="0" w:color="auto"/>
        <w:left w:val="none" w:sz="0" w:space="0" w:color="auto"/>
        <w:bottom w:val="none" w:sz="0" w:space="0" w:color="auto"/>
        <w:right w:val="none" w:sz="0" w:space="0" w:color="auto"/>
      </w:divBdr>
    </w:div>
    <w:div w:id="1710640040">
      <w:bodyDiv w:val="1"/>
      <w:marLeft w:val="0"/>
      <w:marRight w:val="0"/>
      <w:marTop w:val="0"/>
      <w:marBottom w:val="0"/>
      <w:divBdr>
        <w:top w:val="none" w:sz="0" w:space="0" w:color="auto"/>
        <w:left w:val="none" w:sz="0" w:space="0" w:color="auto"/>
        <w:bottom w:val="none" w:sz="0" w:space="0" w:color="auto"/>
        <w:right w:val="none" w:sz="0" w:space="0" w:color="auto"/>
      </w:divBdr>
    </w:div>
    <w:div w:id="1773351970">
      <w:bodyDiv w:val="1"/>
      <w:marLeft w:val="0"/>
      <w:marRight w:val="0"/>
      <w:marTop w:val="0"/>
      <w:marBottom w:val="0"/>
      <w:divBdr>
        <w:top w:val="none" w:sz="0" w:space="0" w:color="auto"/>
        <w:left w:val="none" w:sz="0" w:space="0" w:color="auto"/>
        <w:bottom w:val="none" w:sz="0" w:space="0" w:color="auto"/>
        <w:right w:val="none" w:sz="0" w:space="0" w:color="auto"/>
      </w:divBdr>
    </w:div>
    <w:div w:id="1820684284">
      <w:bodyDiv w:val="1"/>
      <w:marLeft w:val="0"/>
      <w:marRight w:val="0"/>
      <w:marTop w:val="0"/>
      <w:marBottom w:val="0"/>
      <w:divBdr>
        <w:top w:val="none" w:sz="0" w:space="0" w:color="auto"/>
        <w:left w:val="none" w:sz="0" w:space="0" w:color="auto"/>
        <w:bottom w:val="none" w:sz="0" w:space="0" w:color="auto"/>
        <w:right w:val="none" w:sz="0" w:space="0" w:color="auto"/>
      </w:divBdr>
      <w:divsChild>
        <w:div w:id="319577056">
          <w:marLeft w:val="0"/>
          <w:marRight w:val="0"/>
          <w:marTop w:val="0"/>
          <w:marBottom w:val="0"/>
          <w:divBdr>
            <w:top w:val="none" w:sz="0" w:space="0" w:color="auto"/>
            <w:left w:val="none" w:sz="0" w:space="0" w:color="auto"/>
            <w:bottom w:val="none" w:sz="0" w:space="0" w:color="auto"/>
            <w:right w:val="none" w:sz="0" w:space="0" w:color="auto"/>
          </w:divBdr>
        </w:div>
        <w:div w:id="623654870">
          <w:marLeft w:val="0"/>
          <w:marRight w:val="0"/>
          <w:marTop w:val="0"/>
          <w:marBottom w:val="0"/>
          <w:divBdr>
            <w:top w:val="none" w:sz="0" w:space="0" w:color="auto"/>
            <w:left w:val="none" w:sz="0" w:space="0" w:color="auto"/>
            <w:bottom w:val="none" w:sz="0" w:space="0" w:color="auto"/>
            <w:right w:val="none" w:sz="0" w:space="0" w:color="auto"/>
          </w:divBdr>
        </w:div>
        <w:div w:id="673799939">
          <w:marLeft w:val="0"/>
          <w:marRight w:val="0"/>
          <w:marTop w:val="0"/>
          <w:marBottom w:val="0"/>
          <w:divBdr>
            <w:top w:val="none" w:sz="0" w:space="0" w:color="auto"/>
            <w:left w:val="none" w:sz="0" w:space="0" w:color="auto"/>
            <w:bottom w:val="none" w:sz="0" w:space="0" w:color="auto"/>
            <w:right w:val="none" w:sz="0" w:space="0" w:color="auto"/>
          </w:divBdr>
        </w:div>
        <w:div w:id="755319561">
          <w:marLeft w:val="0"/>
          <w:marRight w:val="0"/>
          <w:marTop w:val="0"/>
          <w:marBottom w:val="0"/>
          <w:divBdr>
            <w:top w:val="none" w:sz="0" w:space="0" w:color="auto"/>
            <w:left w:val="none" w:sz="0" w:space="0" w:color="auto"/>
            <w:bottom w:val="none" w:sz="0" w:space="0" w:color="auto"/>
            <w:right w:val="none" w:sz="0" w:space="0" w:color="auto"/>
          </w:divBdr>
        </w:div>
        <w:div w:id="1098284857">
          <w:marLeft w:val="0"/>
          <w:marRight w:val="0"/>
          <w:marTop w:val="0"/>
          <w:marBottom w:val="0"/>
          <w:divBdr>
            <w:top w:val="none" w:sz="0" w:space="0" w:color="auto"/>
            <w:left w:val="none" w:sz="0" w:space="0" w:color="auto"/>
            <w:bottom w:val="none" w:sz="0" w:space="0" w:color="auto"/>
            <w:right w:val="none" w:sz="0" w:space="0" w:color="auto"/>
          </w:divBdr>
          <w:divsChild>
            <w:div w:id="784543756">
              <w:marLeft w:val="0"/>
              <w:marRight w:val="0"/>
              <w:marTop w:val="0"/>
              <w:marBottom w:val="0"/>
              <w:divBdr>
                <w:top w:val="none" w:sz="0" w:space="0" w:color="auto"/>
                <w:left w:val="none" w:sz="0" w:space="0" w:color="auto"/>
                <w:bottom w:val="none" w:sz="0" w:space="0" w:color="auto"/>
                <w:right w:val="none" w:sz="0" w:space="0" w:color="auto"/>
              </w:divBdr>
            </w:div>
            <w:div w:id="1527711122">
              <w:marLeft w:val="0"/>
              <w:marRight w:val="0"/>
              <w:marTop w:val="0"/>
              <w:marBottom w:val="0"/>
              <w:divBdr>
                <w:top w:val="none" w:sz="0" w:space="0" w:color="auto"/>
                <w:left w:val="none" w:sz="0" w:space="0" w:color="auto"/>
                <w:bottom w:val="none" w:sz="0" w:space="0" w:color="auto"/>
                <w:right w:val="none" w:sz="0" w:space="0" w:color="auto"/>
              </w:divBdr>
              <w:divsChild>
                <w:div w:id="611204452">
                  <w:marLeft w:val="0"/>
                  <w:marRight w:val="0"/>
                  <w:marTop w:val="0"/>
                  <w:marBottom w:val="0"/>
                  <w:divBdr>
                    <w:top w:val="none" w:sz="0" w:space="0" w:color="auto"/>
                    <w:left w:val="none" w:sz="0" w:space="0" w:color="auto"/>
                    <w:bottom w:val="none" w:sz="0" w:space="0" w:color="auto"/>
                    <w:right w:val="none" w:sz="0" w:space="0" w:color="auto"/>
                  </w:divBdr>
                </w:div>
                <w:div w:id="1179780861">
                  <w:marLeft w:val="0"/>
                  <w:marRight w:val="0"/>
                  <w:marTop w:val="0"/>
                  <w:marBottom w:val="0"/>
                  <w:divBdr>
                    <w:top w:val="none" w:sz="0" w:space="0" w:color="auto"/>
                    <w:left w:val="none" w:sz="0" w:space="0" w:color="auto"/>
                    <w:bottom w:val="none" w:sz="0" w:space="0" w:color="auto"/>
                    <w:right w:val="none" w:sz="0" w:space="0" w:color="auto"/>
                  </w:divBdr>
                </w:div>
                <w:div w:id="13140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0211">
          <w:marLeft w:val="0"/>
          <w:marRight w:val="0"/>
          <w:marTop w:val="0"/>
          <w:marBottom w:val="0"/>
          <w:divBdr>
            <w:top w:val="none" w:sz="0" w:space="0" w:color="auto"/>
            <w:left w:val="none" w:sz="0" w:space="0" w:color="auto"/>
            <w:bottom w:val="none" w:sz="0" w:space="0" w:color="auto"/>
            <w:right w:val="none" w:sz="0" w:space="0" w:color="auto"/>
          </w:divBdr>
        </w:div>
        <w:div w:id="1633901442">
          <w:marLeft w:val="0"/>
          <w:marRight w:val="0"/>
          <w:marTop w:val="0"/>
          <w:marBottom w:val="0"/>
          <w:divBdr>
            <w:top w:val="none" w:sz="0" w:space="0" w:color="auto"/>
            <w:left w:val="none" w:sz="0" w:space="0" w:color="auto"/>
            <w:bottom w:val="none" w:sz="0" w:space="0" w:color="auto"/>
            <w:right w:val="none" w:sz="0" w:space="0" w:color="auto"/>
          </w:divBdr>
          <w:divsChild>
            <w:div w:id="765033647">
              <w:marLeft w:val="0"/>
              <w:marRight w:val="0"/>
              <w:marTop w:val="0"/>
              <w:marBottom w:val="0"/>
              <w:divBdr>
                <w:top w:val="none" w:sz="0" w:space="0" w:color="auto"/>
                <w:left w:val="none" w:sz="0" w:space="0" w:color="auto"/>
                <w:bottom w:val="none" w:sz="0" w:space="0" w:color="auto"/>
                <w:right w:val="none" w:sz="0" w:space="0" w:color="auto"/>
              </w:divBdr>
            </w:div>
          </w:divsChild>
        </w:div>
        <w:div w:id="1776900904">
          <w:marLeft w:val="0"/>
          <w:marRight w:val="0"/>
          <w:marTop w:val="0"/>
          <w:marBottom w:val="0"/>
          <w:divBdr>
            <w:top w:val="none" w:sz="0" w:space="0" w:color="auto"/>
            <w:left w:val="none" w:sz="0" w:space="0" w:color="auto"/>
            <w:bottom w:val="none" w:sz="0" w:space="0" w:color="auto"/>
            <w:right w:val="none" w:sz="0" w:space="0" w:color="auto"/>
          </w:divBdr>
        </w:div>
        <w:div w:id="1784962960">
          <w:marLeft w:val="0"/>
          <w:marRight w:val="0"/>
          <w:marTop w:val="0"/>
          <w:marBottom w:val="0"/>
          <w:divBdr>
            <w:top w:val="none" w:sz="0" w:space="0" w:color="auto"/>
            <w:left w:val="none" w:sz="0" w:space="0" w:color="auto"/>
            <w:bottom w:val="none" w:sz="0" w:space="0" w:color="auto"/>
            <w:right w:val="none" w:sz="0" w:space="0" w:color="auto"/>
          </w:divBdr>
          <w:divsChild>
            <w:div w:id="799107463">
              <w:marLeft w:val="0"/>
              <w:marRight w:val="0"/>
              <w:marTop w:val="0"/>
              <w:marBottom w:val="0"/>
              <w:divBdr>
                <w:top w:val="none" w:sz="0" w:space="0" w:color="auto"/>
                <w:left w:val="none" w:sz="0" w:space="0" w:color="auto"/>
                <w:bottom w:val="none" w:sz="0" w:space="0" w:color="auto"/>
                <w:right w:val="none" w:sz="0" w:space="0" w:color="auto"/>
              </w:divBdr>
            </w:div>
            <w:div w:id="2079747162">
              <w:marLeft w:val="0"/>
              <w:marRight w:val="0"/>
              <w:marTop w:val="0"/>
              <w:marBottom w:val="0"/>
              <w:divBdr>
                <w:top w:val="none" w:sz="0" w:space="0" w:color="auto"/>
                <w:left w:val="none" w:sz="0" w:space="0" w:color="auto"/>
                <w:bottom w:val="none" w:sz="0" w:space="0" w:color="auto"/>
                <w:right w:val="none" w:sz="0" w:space="0" w:color="auto"/>
              </w:divBdr>
            </w:div>
          </w:divsChild>
        </w:div>
        <w:div w:id="1943537882">
          <w:marLeft w:val="0"/>
          <w:marRight w:val="0"/>
          <w:marTop w:val="0"/>
          <w:marBottom w:val="0"/>
          <w:divBdr>
            <w:top w:val="none" w:sz="0" w:space="0" w:color="auto"/>
            <w:left w:val="none" w:sz="0" w:space="0" w:color="auto"/>
            <w:bottom w:val="none" w:sz="0" w:space="0" w:color="auto"/>
            <w:right w:val="none" w:sz="0" w:space="0" w:color="auto"/>
          </w:divBdr>
        </w:div>
        <w:div w:id="1998612315">
          <w:marLeft w:val="0"/>
          <w:marRight w:val="0"/>
          <w:marTop w:val="0"/>
          <w:marBottom w:val="0"/>
          <w:divBdr>
            <w:top w:val="none" w:sz="0" w:space="0" w:color="auto"/>
            <w:left w:val="none" w:sz="0" w:space="0" w:color="auto"/>
            <w:bottom w:val="none" w:sz="0" w:space="0" w:color="auto"/>
            <w:right w:val="none" w:sz="0" w:space="0" w:color="auto"/>
          </w:divBdr>
          <w:divsChild>
            <w:div w:id="790241729">
              <w:marLeft w:val="0"/>
              <w:marRight w:val="0"/>
              <w:marTop w:val="0"/>
              <w:marBottom w:val="0"/>
              <w:divBdr>
                <w:top w:val="none" w:sz="0" w:space="0" w:color="auto"/>
                <w:left w:val="none" w:sz="0" w:space="0" w:color="auto"/>
                <w:bottom w:val="none" w:sz="0" w:space="0" w:color="auto"/>
                <w:right w:val="none" w:sz="0" w:space="0" w:color="auto"/>
              </w:divBdr>
            </w:div>
          </w:divsChild>
        </w:div>
        <w:div w:id="2004237884">
          <w:marLeft w:val="0"/>
          <w:marRight w:val="0"/>
          <w:marTop w:val="0"/>
          <w:marBottom w:val="0"/>
          <w:divBdr>
            <w:top w:val="none" w:sz="0" w:space="0" w:color="auto"/>
            <w:left w:val="none" w:sz="0" w:space="0" w:color="auto"/>
            <w:bottom w:val="none" w:sz="0" w:space="0" w:color="auto"/>
            <w:right w:val="none" w:sz="0" w:space="0" w:color="auto"/>
          </w:divBdr>
          <w:divsChild>
            <w:div w:id="1504710487">
              <w:marLeft w:val="720"/>
              <w:marRight w:val="0"/>
              <w:marTop w:val="0"/>
              <w:marBottom w:val="0"/>
              <w:divBdr>
                <w:top w:val="none" w:sz="0" w:space="0" w:color="auto"/>
                <w:left w:val="none" w:sz="0" w:space="0" w:color="auto"/>
                <w:bottom w:val="none" w:sz="0" w:space="0" w:color="auto"/>
                <w:right w:val="none" w:sz="0" w:space="0" w:color="auto"/>
              </w:divBdr>
            </w:div>
            <w:div w:id="203229205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3124464">
      <w:bodyDiv w:val="1"/>
      <w:marLeft w:val="0"/>
      <w:marRight w:val="0"/>
      <w:marTop w:val="0"/>
      <w:marBottom w:val="0"/>
      <w:divBdr>
        <w:top w:val="none" w:sz="0" w:space="0" w:color="auto"/>
        <w:left w:val="none" w:sz="0" w:space="0" w:color="auto"/>
        <w:bottom w:val="none" w:sz="0" w:space="0" w:color="auto"/>
        <w:right w:val="none" w:sz="0" w:space="0" w:color="auto"/>
      </w:divBdr>
    </w:div>
    <w:div w:id="1945189149">
      <w:bodyDiv w:val="1"/>
      <w:marLeft w:val="0"/>
      <w:marRight w:val="0"/>
      <w:marTop w:val="0"/>
      <w:marBottom w:val="0"/>
      <w:divBdr>
        <w:top w:val="none" w:sz="0" w:space="0" w:color="auto"/>
        <w:left w:val="none" w:sz="0" w:space="0" w:color="auto"/>
        <w:bottom w:val="none" w:sz="0" w:space="0" w:color="auto"/>
        <w:right w:val="none" w:sz="0" w:space="0" w:color="auto"/>
      </w:divBdr>
      <w:divsChild>
        <w:div w:id="138614224">
          <w:marLeft w:val="0"/>
          <w:marRight w:val="0"/>
          <w:marTop w:val="0"/>
          <w:marBottom w:val="0"/>
          <w:divBdr>
            <w:top w:val="none" w:sz="0" w:space="0" w:color="auto"/>
            <w:left w:val="none" w:sz="0" w:space="0" w:color="auto"/>
            <w:bottom w:val="none" w:sz="0" w:space="0" w:color="auto"/>
            <w:right w:val="none" w:sz="0" w:space="0" w:color="auto"/>
          </w:divBdr>
          <w:divsChild>
            <w:div w:id="437288014">
              <w:marLeft w:val="60"/>
              <w:marRight w:val="60"/>
              <w:marTop w:val="360"/>
              <w:marBottom w:val="60"/>
              <w:divBdr>
                <w:top w:val="none" w:sz="0" w:space="0" w:color="auto"/>
                <w:left w:val="none" w:sz="0" w:space="0" w:color="auto"/>
                <w:bottom w:val="none" w:sz="0" w:space="0" w:color="auto"/>
                <w:right w:val="none" w:sz="0" w:space="0" w:color="auto"/>
              </w:divBdr>
            </w:div>
            <w:div w:id="1084575279">
              <w:marLeft w:val="0"/>
              <w:marRight w:val="0"/>
              <w:marTop w:val="0"/>
              <w:marBottom w:val="0"/>
              <w:divBdr>
                <w:top w:val="none" w:sz="0" w:space="0" w:color="auto"/>
                <w:left w:val="none" w:sz="0" w:space="0" w:color="auto"/>
                <w:bottom w:val="none" w:sz="0" w:space="0" w:color="auto"/>
                <w:right w:val="none" w:sz="0" w:space="0" w:color="auto"/>
              </w:divBdr>
            </w:div>
            <w:div w:id="1618298415">
              <w:marLeft w:val="0"/>
              <w:marRight w:val="0"/>
              <w:marTop w:val="0"/>
              <w:marBottom w:val="0"/>
              <w:divBdr>
                <w:top w:val="none" w:sz="0" w:space="0" w:color="auto"/>
                <w:left w:val="none" w:sz="0" w:space="0" w:color="auto"/>
                <w:bottom w:val="none" w:sz="0" w:space="0" w:color="auto"/>
                <w:right w:val="none" w:sz="0" w:space="0" w:color="auto"/>
              </w:divBdr>
              <w:divsChild>
                <w:div w:id="2090080684">
                  <w:marLeft w:val="0"/>
                  <w:marRight w:val="0"/>
                  <w:marTop w:val="0"/>
                  <w:marBottom w:val="0"/>
                  <w:divBdr>
                    <w:top w:val="none" w:sz="0" w:space="0" w:color="auto"/>
                    <w:left w:val="none" w:sz="0" w:space="0" w:color="auto"/>
                    <w:bottom w:val="none" w:sz="0" w:space="0" w:color="auto"/>
                    <w:right w:val="none" w:sz="0" w:space="0" w:color="auto"/>
                  </w:divBdr>
                </w:div>
              </w:divsChild>
            </w:div>
            <w:div w:id="1663197983">
              <w:marLeft w:val="0"/>
              <w:marRight w:val="0"/>
              <w:marTop w:val="0"/>
              <w:marBottom w:val="0"/>
              <w:divBdr>
                <w:top w:val="none" w:sz="0" w:space="0" w:color="auto"/>
                <w:left w:val="none" w:sz="0" w:space="0" w:color="auto"/>
                <w:bottom w:val="none" w:sz="0" w:space="0" w:color="auto"/>
                <w:right w:val="none" w:sz="0" w:space="0" w:color="auto"/>
              </w:divBdr>
            </w:div>
          </w:divsChild>
        </w:div>
        <w:div w:id="1293749266">
          <w:marLeft w:val="0"/>
          <w:marRight w:val="0"/>
          <w:marTop w:val="0"/>
          <w:marBottom w:val="0"/>
          <w:divBdr>
            <w:top w:val="none" w:sz="0" w:space="0" w:color="auto"/>
            <w:left w:val="none" w:sz="0" w:space="0" w:color="auto"/>
            <w:bottom w:val="none" w:sz="0" w:space="0" w:color="auto"/>
            <w:right w:val="none" w:sz="0" w:space="0" w:color="auto"/>
          </w:divBdr>
          <w:divsChild>
            <w:div w:id="1375883211">
              <w:marLeft w:val="0"/>
              <w:marRight w:val="0"/>
              <w:marTop w:val="0"/>
              <w:marBottom w:val="0"/>
              <w:divBdr>
                <w:top w:val="none" w:sz="0" w:space="0" w:color="auto"/>
                <w:left w:val="none" w:sz="0" w:space="0" w:color="auto"/>
                <w:bottom w:val="none" w:sz="0" w:space="0" w:color="auto"/>
                <w:right w:val="none" w:sz="0" w:space="0" w:color="auto"/>
              </w:divBdr>
              <w:divsChild>
                <w:div w:id="1087072732">
                  <w:marLeft w:val="0"/>
                  <w:marRight w:val="0"/>
                  <w:marTop w:val="0"/>
                  <w:marBottom w:val="0"/>
                  <w:divBdr>
                    <w:top w:val="none" w:sz="0" w:space="0" w:color="auto"/>
                    <w:left w:val="none" w:sz="0" w:space="0" w:color="auto"/>
                    <w:bottom w:val="none" w:sz="0" w:space="0" w:color="auto"/>
                    <w:right w:val="none" w:sz="0" w:space="0" w:color="auto"/>
                  </w:divBdr>
                </w:div>
              </w:divsChild>
            </w:div>
            <w:div w:id="1876233969">
              <w:marLeft w:val="0"/>
              <w:marRight w:val="0"/>
              <w:marTop w:val="0"/>
              <w:marBottom w:val="0"/>
              <w:divBdr>
                <w:top w:val="none" w:sz="0" w:space="0" w:color="auto"/>
                <w:left w:val="none" w:sz="0" w:space="0" w:color="auto"/>
                <w:bottom w:val="none" w:sz="0" w:space="0" w:color="auto"/>
                <w:right w:val="none" w:sz="0" w:space="0" w:color="auto"/>
              </w:divBdr>
            </w:div>
          </w:divsChild>
        </w:div>
        <w:div w:id="1574855443">
          <w:marLeft w:val="0"/>
          <w:marRight w:val="0"/>
          <w:marTop w:val="0"/>
          <w:marBottom w:val="0"/>
          <w:divBdr>
            <w:top w:val="none" w:sz="0" w:space="0" w:color="auto"/>
            <w:left w:val="none" w:sz="0" w:space="0" w:color="auto"/>
            <w:bottom w:val="none" w:sz="0" w:space="0" w:color="auto"/>
            <w:right w:val="none" w:sz="0" w:space="0" w:color="auto"/>
          </w:divBdr>
          <w:divsChild>
            <w:div w:id="195974786">
              <w:marLeft w:val="0"/>
              <w:marRight w:val="0"/>
              <w:marTop w:val="0"/>
              <w:marBottom w:val="0"/>
              <w:divBdr>
                <w:top w:val="none" w:sz="0" w:space="0" w:color="auto"/>
                <w:left w:val="none" w:sz="0" w:space="0" w:color="auto"/>
                <w:bottom w:val="none" w:sz="0" w:space="0" w:color="auto"/>
                <w:right w:val="none" w:sz="0" w:space="0" w:color="auto"/>
              </w:divBdr>
              <w:divsChild>
                <w:div w:id="1566259294">
                  <w:marLeft w:val="0"/>
                  <w:marRight w:val="0"/>
                  <w:marTop w:val="0"/>
                  <w:marBottom w:val="0"/>
                  <w:divBdr>
                    <w:top w:val="none" w:sz="0" w:space="0" w:color="auto"/>
                    <w:left w:val="none" w:sz="0" w:space="0" w:color="auto"/>
                    <w:bottom w:val="none" w:sz="0" w:space="0" w:color="auto"/>
                    <w:right w:val="none" w:sz="0" w:space="0" w:color="auto"/>
                  </w:divBdr>
                </w:div>
              </w:divsChild>
            </w:div>
            <w:div w:id="1469128522">
              <w:marLeft w:val="60"/>
              <w:marRight w:val="60"/>
              <w:marTop w:val="360"/>
              <w:marBottom w:val="60"/>
              <w:divBdr>
                <w:top w:val="none" w:sz="0" w:space="0" w:color="auto"/>
                <w:left w:val="none" w:sz="0" w:space="0" w:color="auto"/>
                <w:bottom w:val="none" w:sz="0" w:space="0" w:color="auto"/>
                <w:right w:val="none" w:sz="0" w:space="0" w:color="auto"/>
              </w:divBdr>
            </w:div>
            <w:div w:id="2062630532">
              <w:marLeft w:val="0"/>
              <w:marRight w:val="0"/>
              <w:marTop w:val="0"/>
              <w:marBottom w:val="0"/>
              <w:divBdr>
                <w:top w:val="none" w:sz="0" w:space="0" w:color="auto"/>
                <w:left w:val="none" w:sz="0" w:space="0" w:color="auto"/>
                <w:bottom w:val="none" w:sz="0" w:space="0" w:color="auto"/>
                <w:right w:val="none" w:sz="0" w:space="0" w:color="auto"/>
              </w:divBdr>
            </w:div>
          </w:divsChild>
        </w:div>
        <w:div w:id="1922982285">
          <w:marLeft w:val="0"/>
          <w:marRight w:val="0"/>
          <w:marTop w:val="0"/>
          <w:marBottom w:val="0"/>
          <w:divBdr>
            <w:top w:val="none" w:sz="0" w:space="0" w:color="auto"/>
            <w:left w:val="none" w:sz="0" w:space="0" w:color="auto"/>
            <w:bottom w:val="none" w:sz="0" w:space="0" w:color="auto"/>
            <w:right w:val="none" w:sz="0" w:space="0" w:color="auto"/>
          </w:divBdr>
          <w:divsChild>
            <w:div w:id="21518672">
              <w:marLeft w:val="0"/>
              <w:marRight w:val="0"/>
              <w:marTop w:val="0"/>
              <w:marBottom w:val="0"/>
              <w:divBdr>
                <w:top w:val="none" w:sz="0" w:space="0" w:color="auto"/>
                <w:left w:val="none" w:sz="0" w:space="0" w:color="auto"/>
                <w:bottom w:val="none" w:sz="0" w:space="0" w:color="auto"/>
                <w:right w:val="none" w:sz="0" w:space="0" w:color="auto"/>
              </w:divBdr>
            </w:div>
            <w:div w:id="158740904">
              <w:marLeft w:val="60"/>
              <w:marRight w:val="60"/>
              <w:marTop w:val="360"/>
              <w:marBottom w:val="60"/>
              <w:divBdr>
                <w:top w:val="none" w:sz="0" w:space="0" w:color="auto"/>
                <w:left w:val="none" w:sz="0" w:space="0" w:color="auto"/>
                <w:bottom w:val="none" w:sz="0" w:space="0" w:color="auto"/>
                <w:right w:val="none" w:sz="0" w:space="0" w:color="auto"/>
              </w:divBdr>
            </w:div>
          </w:divsChild>
        </w:div>
        <w:div w:id="2086603981">
          <w:marLeft w:val="0"/>
          <w:marRight w:val="0"/>
          <w:marTop w:val="0"/>
          <w:marBottom w:val="0"/>
          <w:divBdr>
            <w:top w:val="none" w:sz="0" w:space="0" w:color="auto"/>
            <w:left w:val="none" w:sz="0" w:space="0" w:color="auto"/>
            <w:bottom w:val="none" w:sz="0" w:space="0" w:color="auto"/>
            <w:right w:val="none" w:sz="0" w:space="0" w:color="auto"/>
          </w:divBdr>
          <w:divsChild>
            <w:div w:id="633098460">
              <w:marLeft w:val="60"/>
              <w:marRight w:val="60"/>
              <w:marTop w:val="360"/>
              <w:marBottom w:val="60"/>
              <w:divBdr>
                <w:top w:val="none" w:sz="0" w:space="0" w:color="auto"/>
                <w:left w:val="none" w:sz="0" w:space="0" w:color="auto"/>
                <w:bottom w:val="none" w:sz="0" w:space="0" w:color="auto"/>
                <w:right w:val="none" w:sz="0" w:space="0" w:color="auto"/>
              </w:divBdr>
            </w:div>
            <w:div w:id="951864065">
              <w:marLeft w:val="0"/>
              <w:marRight w:val="0"/>
              <w:marTop w:val="0"/>
              <w:marBottom w:val="0"/>
              <w:divBdr>
                <w:top w:val="none" w:sz="0" w:space="0" w:color="auto"/>
                <w:left w:val="none" w:sz="0" w:space="0" w:color="auto"/>
                <w:bottom w:val="none" w:sz="0" w:space="0" w:color="auto"/>
                <w:right w:val="none" w:sz="0" w:space="0" w:color="auto"/>
              </w:divBdr>
            </w:div>
            <w:div w:id="1345281314">
              <w:marLeft w:val="0"/>
              <w:marRight w:val="0"/>
              <w:marTop w:val="0"/>
              <w:marBottom w:val="0"/>
              <w:divBdr>
                <w:top w:val="none" w:sz="0" w:space="0" w:color="auto"/>
                <w:left w:val="none" w:sz="0" w:space="0" w:color="auto"/>
                <w:bottom w:val="none" w:sz="0" w:space="0" w:color="auto"/>
                <w:right w:val="none" w:sz="0" w:space="0" w:color="auto"/>
              </w:divBdr>
              <w:divsChild>
                <w:div w:id="2507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9202">
          <w:marLeft w:val="0"/>
          <w:marRight w:val="0"/>
          <w:marTop w:val="0"/>
          <w:marBottom w:val="0"/>
          <w:divBdr>
            <w:top w:val="none" w:sz="0" w:space="0" w:color="auto"/>
            <w:left w:val="none" w:sz="0" w:space="0" w:color="auto"/>
            <w:bottom w:val="none" w:sz="0" w:space="0" w:color="auto"/>
            <w:right w:val="none" w:sz="0" w:space="0" w:color="auto"/>
          </w:divBdr>
          <w:divsChild>
            <w:div w:id="455100686">
              <w:marLeft w:val="0"/>
              <w:marRight w:val="0"/>
              <w:marTop w:val="0"/>
              <w:marBottom w:val="0"/>
              <w:divBdr>
                <w:top w:val="none" w:sz="0" w:space="0" w:color="auto"/>
                <w:left w:val="none" w:sz="0" w:space="0" w:color="auto"/>
                <w:bottom w:val="none" w:sz="0" w:space="0" w:color="auto"/>
                <w:right w:val="none" w:sz="0" w:space="0" w:color="auto"/>
              </w:divBdr>
            </w:div>
            <w:div w:id="1387342077">
              <w:marLeft w:val="0"/>
              <w:marRight w:val="0"/>
              <w:marTop w:val="0"/>
              <w:marBottom w:val="0"/>
              <w:divBdr>
                <w:top w:val="none" w:sz="0" w:space="0" w:color="auto"/>
                <w:left w:val="none" w:sz="0" w:space="0" w:color="auto"/>
                <w:bottom w:val="none" w:sz="0" w:space="0" w:color="auto"/>
                <w:right w:val="none" w:sz="0" w:space="0" w:color="auto"/>
              </w:divBdr>
              <w:divsChild>
                <w:div w:id="1202203867">
                  <w:marLeft w:val="0"/>
                  <w:marRight w:val="0"/>
                  <w:marTop w:val="0"/>
                  <w:marBottom w:val="0"/>
                  <w:divBdr>
                    <w:top w:val="none" w:sz="0" w:space="0" w:color="auto"/>
                    <w:left w:val="none" w:sz="0" w:space="0" w:color="auto"/>
                    <w:bottom w:val="none" w:sz="0" w:space="0" w:color="auto"/>
                    <w:right w:val="none" w:sz="0" w:space="0" w:color="auto"/>
                  </w:divBdr>
                </w:div>
              </w:divsChild>
            </w:div>
            <w:div w:id="1741560034">
              <w:marLeft w:val="60"/>
              <w:marRight w:val="60"/>
              <w:marTop w:val="360"/>
              <w:marBottom w:val="60"/>
              <w:divBdr>
                <w:top w:val="none" w:sz="0" w:space="0" w:color="auto"/>
                <w:left w:val="none" w:sz="0" w:space="0" w:color="auto"/>
                <w:bottom w:val="none" w:sz="0" w:space="0" w:color="auto"/>
                <w:right w:val="none" w:sz="0" w:space="0" w:color="auto"/>
              </w:divBdr>
            </w:div>
          </w:divsChild>
        </w:div>
      </w:divsChild>
    </w:div>
    <w:div w:id="1980650514">
      <w:bodyDiv w:val="1"/>
      <w:marLeft w:val="0"/>
      <w:marRight w:val="0"/>
      <w:marTop w:val="0"/>
      <w:marBottom w:val="0"/>
      <w:divBdr>
        <w:top w:val="none" w:sz="0" w:space="0" w:color="auto"/>
        <w:left w:val="none" w:sz="0" w:space="0" w:color="auto"/>
        <w:bottom w:val="none" w:sz="0" w:space="0" w:color="auto"/>
        <w:right w:val="none" w:sz="0" w:space="0" w:color="auto"/>
      </w:divBdr>
    </w:div>
    <w:div w:id="1983459353">
      <w:bodyDiv w:val="1"/>
      <w:marLeft w:val="0"/>
      <w:marRight w:val="0"/>
      <w:marTop w:val="0"/>
      <w:marBottom w:val="0"/>
      <w:divBdr>
        <w:top w:val="none" w:sz="0" w:space="0" w:color="auto"/>
        <w:left w:val="none" w:sz="0" w:space="0" w:color="auto"/>
        <w:bottom w:val="none" w:sz="0" w:space="0" w:color="auto"/>
        <w:right w:val="none" w:sz="0" w:space="0" w:color="auto"/>
      </w:divBdr>
      <w:divsChild>
        <w:div w:id="8606710">
          <w:marLeft w:val="900"/>
          <w:marRight w:val="0"/>
          <w:marTop w:val="0"/>
          <w:marBottom w:val="0"/>
          <w:divBdr>
            <w:top w:val="none" w:sz="0" w:space="0" w:color="auto"/>
            <w:left w:val="none" w:sz="0" w:space="0" w:color="auto"/>
            <w:bottom w:val="none" w:sz="0" w:space="0" w:color="auto"/>
            <w:right w:val="none" w:sz="0" w:space="0" w:color="auto"/>
          </w:divBdr>
        </w:div>
        <w:div w:id="131141316">
          <w:marLeft w:val="900"/>
          <w:marRight w:val="0"/>
          <w:marTop w:val="0"/>
          <w:marBottom w:val="0"/>
          <w:divBdr>
            <w:top w:val="none" w:sz="0" w:space="0" w:color="auto"/>
            <w:left w:val="none" w:sz="0" w:space="0" w:color="auto"/>
            <w:bottom w:val="none" w:sz="0" w:space="0" w:color="auto"/>
            <w:right w:val="none" w:sz="0" w:space="0" w:color="auto"/>
          </w:divBdr>
        </w:div>
        <w:div w:id="599221852">
          <w:marLeft w:val="900"/>
          <w:marRight w:val="0"/>
          <w:marTop w:val="0"/>
          <w:marBottom w:val="0"/>
          <w:divBdr>
            <w:top w:val="none" w:sz="0" w:space="0" w:color="auto"/>
            <w:left w:val="none" w:sz="0" w:space="0" w:color="auto"/>
            <w:bottom w:val="none" w:sz="0" w:space="0" w:color="auto"/>
            <w:right w:val="none" w:sz="0" w:space="0" w:color="auto"/>
          </w:divBdr>
        </w:div>
        <w:div w:id="743643404">
          <w:marLeft w:val="900"/>
          <w:marRight w:val="0"/>
          <w:marTop w:val="0"/>
          <w:marBottom w:val="0"/>
          <w:divBdr>
            <w:top w:val="none" w:sz="0" w:space="0" w:color="auto"/>
            <w:left w:val="none" w:sz="0" w:space="0" w:color="auto"/>
            <w:bottom w:val="none" w:sz="0" w:space="0" w:color="auto"/>
            <w:right w:val="none" w:sz="0" w:space="0" w:color="auto"/>
          </w:divBdr>
        </w:div>
        <w:div w:id="931430039">
          <w:marLeft w:val="900"/>
          <w:marRight w:val="0"/>
          <w:marTop w:val="0"/>
          <w:marBottom w:val="0"/>
          <w:divBdr>
            <w:top w:val="none" w:sz="0" w:space="0" w:color="auto"/>
            <w:left w:val="none" w:sz="0" w:space="0" w:color="auto"/>
            <w:bottom w:val="none" w:sz="0" w:space="0" w:color="auto"/>
            <w:right w:val="none" w:sz="0" w:space="0" w:color="auto"/>
          </w:divBdr>
        </w:div>
        <w:div w:id="1958217576">
          <w:marLeft w:val="900"/>
          <w:marRight w:val="0"/>
          <w:marTop w:val="0"/>
          <w:marBottom w:val="0"/>
          <w:divBdr>
            <w:top w:val="none" w:sz="0" w:space="0" w:color="auto"/>
            <w:left w:val="none" w:sz="0" w:space="0" w:color="auto"/>
            <w:bottom w:val="none" w:sz="0" w:space="0" w:color="auto"/>
            <w:right w:val="none" w:sz="0" w:space="0" w:color="auto"/>
          </w:divBdr>
        </w:div>
        <w:div w:id="2033339884">
          <w:marLeft w:val="900"/>
          <w:marRight w:val="0"/>
          <w:marTop w:val="0"/>
          <w:marBottom w:val="0"/>
          <w:divBdr>
            <w:top w:val="none" w:sz="0" w:space="0" w:color="auto"/>
            <w:left w:val="none" w:sz="0" w:space="0" w:color="auto"/>
            <w:bottom w:val="none" w:sz="0" w:space="0" w:color="auto"/>
            <w:right w:val="none" w:sz="0" w:space="0" w:color="auto"/>
          </w:divBdr>
        </w:div>
      </w:divsChild>
    </w:div>
    <w:div w:id="2029981313">
      <w:bodyDiv w:val="1"/>
      <w:marLeft w:val="0"/>
      <w:marRight w:val="0"/>
      <w:marTop w:val="0"/>
      <w:marBottom w:val="0"/>
      <w:divBdr>
        <w:top w:val="none" w:sz="0" w:space="0" w:color="auto"/>
        <w:left w:val="none" w:sz="0" w:space="0" w:color="auto"/>
        <w:bottom w:val="none" w:sz="0" w:space="0" w:color="auto"/>
        <w:right w:val="none" w:sz="0" w:space="0" w:color="auto"/>
      </w:divBdr>
    </w:div>
    <w:div w:id="2123917720">
      <w:bodyDiv w:val="1"/>
      <w:marLeft w:val="0"/>
      <w:marRight w:val="0"/>
      <w:marTop w:val="0"/>
      <w:marBottom w:val="0"/>
      <w:divBdr>
        <w:top w:val="none" w:sz="0" w:space="0" w:color="auto"/>
        <w:left w:val="none" w:sz="0" w:space="0" w:color="auto"/>
        <w:bottom w:val="none" w:sz="0" w:space="0" w:color="auto"/>
        <w:right w:val="none" w:sz="0" w:space="0" w:color="auto"/>
      </w:divBdr>
      <w:divsChild>
        <w:div w:id="177233067">
          <w:marLeft w:val="0"/>
          <w:marRight w:val="0"/>
          <w:marTop w:val="0"/>
          <w:marBottom w:val="0"/>
          <w:divBdr>
            <w:top w:val="none" w:sz="0" w:space="0" w:color="auto"/>
            <w:left w:val="none" w:sz="0" w:space="0" w:color="auto"/>
            <w:bottom w:val="none" w:sz="0" w:space="0" w:color="auto"/>
            <w:right w:val="none" w:sz="0" w:space="0" w:color="auto"/>
          </w:divBdr>
        </w:div>
        <w:div w:id="274289389">
          <w:marLeft w:val="0"/>
          <w:marRight w:val="0"/>
          <w:marTop w:val="0"/>
          <w:marBottom w:val="0"/>
          <w:divBdr>
            <w:top w:val="none" w:sz="0" w:space="0" w:color="auto"/>
            <w:left w:val="none" w:sz="0" w:space="0" w:color="auto"/>
            <w:bottom w:val="none" w:sz="0" w:space="0" w:color="auto"/>
            <w:right w:val="none" w:sz="0" w:space="0" w:color="auto"/>
          </w:divBdr>
        </w:div>
        <w:div w:id="861816801">
          <w:marLeft w:val="0"/>
          <w:marRight w:val="0"/>
          <w:marTop w:val="0"/>
          <w:marBottom w:val="0"/>
          <w:divBdr>
            <w:top w:val="none" w:sz="0" w:space="0" w:color="auto"/>
            <w:left w:val="none" w:sz="0" w:space="0" w:color="auto"/>
            <w:bottom w:val="none" w:sz="0" w:space="0" w:color="auto"/>
            <w:right w:val="none" w:sz="0" w:space="0" w:color="auto"/>
          </w:divBdr>
        </w:div>
        <w:div w:id="1067612788">
          <w:marLeft w:val="0"/>
          <w:marRight w:val="0"/>
          <w:marTop w:val="0"/>
          <w:marBottom w:val="0"/>
          <w:divBdr>
            <w:top w:val="none" w:sz="0" w:space="0" w:color="auto"/>
            <w:left w:val="none" w:sz="0" w:space="0" w:color="auto"/>
            <w:bottom w:val="none" w:sz="0" w:space="0" w:color="auto"/>
            <w:right w:val="none" w:sz="0" w:space="0" w:color="auto"/>
          </w:divBdr>
        </w:div>
        <w:div w:id="1338070591">
          <w:marLeft w:val="0"/>
          <w:marRight w:val="0"/>
          <w:marTop w:val="0"/>
          <w:marBottom w:val="0"/>
          <w:divBdr>
            <w:top w:val="none" w:sz="0" w:space="0" w:color="auto"/>
            <w:left w:val="none" w:sz="0" w:space="0" w:color="auto"/>
            <w:bottom w:val="none" w:sz="0" w:space="0" w:color="auto"/>
            <w:right w:val="none" w:sz="0" w:space="0" w:color="auto"/>
          </w:divBdr>
        </w:div>
        <w:div w:id="1740788939">
          <w:marLeft w:val="0"/>
          <w:marRight w:val="0"/>
          <w:marTop w:val="0"/>
          <w:marBottom w:val="0"/>
          <w:divBdr>
            <w:top w:val="none" w:sz="0" w:space="0" w:color="auto"/>
            <w:left w:val="none" w:sz="0" w:space="0" w:color="auto"/>
            <w:bottom w:val="none" w:sz="0" w:space="0" w:color="auto"/>
            <w:right w:val="none" w:sz="0" w:space="0" w:color="auto"/>
          </w:divBdr>
          <w:divsChild>
            <w:div w:id="1653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XXXXX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1C0E-CE8F-42C7-964B-D4A6792D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6459</Words>
  <Characters>36817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Omnitek Def-14A</vt:lpstr>
    </vt:vector>
  </TitlesOfParts>
  <Company>Synthonics Incorporated</Company>
  <LinksUpToDate>false</LinksUpToDate>
  <CharactersWithSpaces>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SEC_form_def14a</dc:title>
  <dc:creator>Udhay</dc:creator>
  <cp:lastModifiedBy>Udhay</cp:lastModifiedBy>
  <cp:revision>12</cp:revision>
  <cp:lastPrinted>2023-09-06T19:52:00Z</cp:lastPrinted>
  <dcterms:created xsi:type="dcterms:W3CDTF">2023-07-20T16:03:00Z</dcterms:created>
  <dcterms:modified xsi:type="dcterms:W3CDTF">2023-09-06T19:52:00Z</dcterms:modified>
</cp:coreProperties>
</file>